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39" w:rsidRDefault="00B91AD1" w:rsidP="00D14CD5">
      <w:pPr>
        <w:pStyle w:val="ae"/>
        <w:spacing w:before="0" w:after="0"/>
        <w:ind w:left="10065" w:right="-314" w:firstLine="142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Додаток </w:t>
      </w:r>
      <w:r w:rsidR="00817984">
        <w:rPr>
          <w:rFonts w:ascii="Times New Roman" w:hAnsi="Times New Roman"/>
          <w:b w:val="0"/>
          <w:sz w:val="28"/>
          <w:szCs w:val="28"/>
        </w:rPr>
        <w:t>2</w:t>
      </w:r>
    </w:p>
    <w:p w:rsidR="00D14CD5" w:rsidRDefault="00D14CD5" w:rsidP="00C45613">
      <w:pPr>
        <w:spacing w:before="0"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7ED2" w:rsidRDefault="00086439" w:rsidP="00C45613">
      <w:pPr>
        <w:spacing w:before="0"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ПОКАЗНИКИ</w:t>
      </w:r>
    </w:p>
    <w:p w:rsidR="00507ED2" w:rsidRDefault="00507ED2" w:rsidP="00C45613">
      <w:pPr>
        <w:spacing w:before="0"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7ED2">
        <w:rPr>
          <w:rFonts w:ascii="Times New Roman" w:eastAsia="Times New Roman" w:hAnsi="Times New Roman" w:cs="Times New Roman"/>
          <w:sz w:val="28"/>
          <w:szCs w:val="28"/>
        </w:rPr>
        <w:t xml:space="preserve">результативності </w:t>
      </w:r>
      <w:r w:rsidR="00C45613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цілей </w:t>
      </w:r>
      <w:r w:rsidR="00B72942">
        <w:rPr>
          <w:rFonts w:ascii="Times New Roman" w:eastAsia="Times New Roman" w:hAnsi="Times New Roman" w:cs="Times New Roman"/>
          <w:sz w:val="28"/>
          <w:szCs w:val="28"/>
        </w:rPr>
        <w:t>обласного</w:t>
      </w:r>
      <w:r w:rsidR="00C758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B72942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заходів</w:t>
      </w:r>
      <w:r w:rsidR="00C456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2023-2024 роки з реалізації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простору в Україні на період до 2030 року</w:t>
      </w:r>
    </w:p>
    <w:p w:rsidR="00507ED2" w:rsidRDefault="00507ED2" w:rsidP="006149F8">
      <w:pPr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0"/>
        <w:tblW w:w="15972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960"/>
        <w:gridCol w:w="875"/>
        <w:gridCol w:w="708"/>
        <w:gridCol w:w="499"/>
        <w:gridCol w:w="784"/>
        <w:gridCol w:w="709"/>
        <w:gridCol w:w="677"/>
        <w:gridCol w:w="499"/>
        <w:gridCol w:w="660"/>
        <w:gridCol w:w="709"/>
        <w:gridCol w:w="873"/>
        <w:gridCol w:w="76"/>
        <w:gridCol w:w="66"/>
        <w:gridCol w:w="1559"/>
        <w:gridCol w:w="1394"/>
        <w:gridCol w:w="993"/>
        <w:gridCol w:w="1371"/>
      </w:tblGrid>
      <w:tr w:rsidR="006F3A26" w:rsidRPr="006F3A26" w:rsidTr="004F5ABD">
        <w:trPr>
          <w:trHeight w:val="510"/>
          <w:tblHeader/>
        </w:trPr>
        <w:tc>
          <w:tcPr>
            <w:tcW w:w="1560" w:type="dxa"/>
            <w:vMerge w:val="restart"/>
            <w:shd w:val="clear" w:color="auto" w:fill="ECECEC"/>
          </w:tcPr>
          <w:p w:rsidR="003B3697" w:rsidRPr="006F3A26" w:rsidRDefault="003B369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F3A26">
              <w:rPr>
                <w:rFonts w:ascii="Times New Roman" w:hAnsi="Times New Roman" w:cs="Times New Roman"/>
                <w:b/>
                <w:sz w:val="15"/>
                <w:szCs w:val="15"/>
              </w:rPr>
              <w:t>Мета/цілі</w:t>
            </w:r>
          </w:p>
        </w:tc>
        <w:tc>
          <w:tcPr>
            <w:tcW w:w="1960" w:type="dxa"/>
            <w:vMerge w:val="restart"/>
            <w:shd w:val="clear" w:color="auto" w:fill="ECECEC"/>
          </w:tcPr>
          <w:p w:rsidR="003B3697" w:rsidRPr="006F3A26" w:rsidRDefault="003B369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F3A26">
              <w:rPr>
                <w:rFonts w:ascii="Times New Roman" w:hAnsi="Times New Roman" w:cs="Times New Roman"/>
                <w:b/>
                <w:sz w:val="15"/>
                <w:szCs w:val="15"/>
              </w:rPr>
              <w:t>Показник</w:t>
            </w:r>
          </w:p>
        </w:tc>
        <w:tc>
          <w:tcPr>
            <w:tcW w:w="875" w:type="dxa"/>
            <w:vMerge w:val="restart"/>
            <w:shd w:val="clear" w:color="auto" w:fill="ECECEC"/>
          </w:tcPr>
          <w:p w:rsidR="003B3697" w:rsidRPr="006F3A26" w:rsidRDefault="003B369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F3A26">
              <w:rPr>
                <w:rFonts w:ascii="Times New Roman" w:hAnsi="Times New Roman" w:cs="Times New Roman"/>
                <w:b/>
                <w:sz w:val="15"/>
                <w:szCs w:val="15"/>
              </w:rPr>
              <w:t>Одиниця вимірювання</w:t>
            </w:r>
          </w:p>
        </w:tc>
        <w:tc>
          <w:tcPr>
            <w:tcW w:w="708" w:type="dxa"/>
            <w:shd w:val="clear" w:color="auto" w:fill="E7E6E6"/>
          </w:tcPr>
          <w:p w:rsidR="003B3697" w:rsidRPr="006F3A26" w:rsidRDefault="003B369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F3A26">
              <w:rPr>
                <w:rFonts w:ascii="Times New Roman" w:hAnsi="Times New Roman" w:cs="Times New Roman"/>
                <w:b/>
                <w:sz w:val="15"/>
                <w:szCs w:val="15"/>
              </w:rPr>
              <w:t>Базове значення</w:t>
            </w:r>
          </w:p>
        </w:tc>
        <w:tc>
          <w:tcPr>
            <w:tcW w:w="4537" w:type="dxa"/>
            <w:gridSpan w:val="7"/>
            <w:shd w:val="clear" w:color="auto" w:fill="E7E6E6"/>
          </w:tcPr>
          <w:p w:rsidR="003B3697" w:rsidRPr="006F3A26" w:rsidRDefault="003B369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F3A26">
              <w:rPr>
                <w:rFonts w:ascii="Times New Roman" w:hAnsi="Times New Roman" w:cs="Times New Roman"/>
                <w:b/>
                <w:sz w:val="15"/>
                <w:szCs w:val="15"/>
              </w:rPr>
              <w:t>Проміжні значення</w:t>
            </w:r>
          </w:p>
        </w:tc>
        <w:tc>
          <w:tcPr>
            <w:tcW w:w="949" w:type="dxa"/>
            <w:gridSpan w:val="2"/>
            <w:shd w:val="clear" w:color="auto" w:fill="E7E6E6"/>
          </w:tcPr>
          <w:p w:rsidR="003B3697" w:rsidRPr="006F3A26" w:rsidRDefault="003B369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F3A26">
              <w:rPr>
                <w:rFonts w:ascii="Times New Roman" w:hAnsi="Times New Roman" w:cs="Times New Roman"/>
                <w:b/>
                <w:sz w:val="15"/>
                <w:szCs w:val="15"/>
              </w:rPr>
              <w:t>Цільове значення</w:t>
            </w:r>
          </w:p>
        </w:tc>
        <w:tc>
          <w:tcPr>
            <w:tcW w:w="5383" w:type="dxa"/>
            <w:gridSpan w:val="5"/>
            <w:shd w:val="clear" w:color="auto" w:fill="E7E6E6"/>
          </w:tcPr>
          <w:p w:rsidR="003B3697" w:rsidRPr="006F3A26" w:rsidRDefault="003B369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F3A26">
              <w:rPr>
                <w:rFonts w:ascii="Times New Roman" w:hAnsi="Times New Roman" w:cs="Times New Roman"/>
                <w:b/>
                <w:sz w:val="15"/>
                <w:szCs w:val="15"/>
              </w:rPr>
              <w:t>Засоби моніторингу</w:t>
            </w:r>
          </w:p>
        </w:tc>
      </w:tr>
      <w:tr w:rsidR="006F3A26" w:rsidRPr="006F3A26" w:rsidTr="004F5ABD">
        <w:trPr>
          <w:trHeight w:val="510"/>
          <w:tblHeader/>
        </w:trPr>
        <w:tc>
          <w:tcPr>
            <w:tcW w:w="1560" w:type="dxa"/>
            <w:vMerge/>
            <w:shd w:val="clear" w:color="auto" w:fill="ECECEC"/>
          </w:tcPr>
          <w:p w:rsidR="00285BDF" w:rsidRPr="006F3A26" w:rsidRDefault="00285BDF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60" w:type="dxa"/>
            <w:vMerge/>
            <w:shd w:val="clear" w:color="auto" w:fill="ECECEC"/>
          </w:tcPr>
          <w:p w:rsidR="00285BDF" w:rsidRPr="006F3A26" w:rsidRDefault="00285BDF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5" w:type="dxa"/>
            <w:vMerge/>
            <w:shd w:val="clear" w:color="auto" w:fill="ECECEC"/>
          </w:tcPr>
          <w:p w:rsidR="00285BDF" w:rsidRPr="006F3A26" w:rsidRDefault="00285BDF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7E6E6"/>
          </w:tcPr>
          <w:p w:rsidR="00285BDF" w:rsidRPr="006F3A26" w:rsidRDefault="00285BDF" w:rsidP="00285BDF">
            <w:pPr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</w:pP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01.01.202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3</w:t>
            </w:r>
          </w:p>
        </w:tc>
        <w:tc>
          <w:tcPr>
            <w:tcW w:w="499" w:type="dxa"/>
            <w:shd w:val="clear" w:color="auto" w:fill="E7E6E6"/>
          </w:tcPr>
          <w:p w:rsidR="00285BDF" w:rsidRPr="006F3A26" w:rsidRDefault="00285BDF" w:rsidP="00285BDF">
            <w:pPr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</w:pP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01.0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4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.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br/>
              <w:t>202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3</w:t>
            </w:r>
          </w:p>
        </w:tc>
        <w:tc>
          <w:tcPr>
            <w:tcW w:w="784" w:type="dxa"/>
            <w:shd w:val="clear" w:color="auto" w:fill="E7E6E6"/>
          </w:tcPr>
          <w:p w:rsidR="00285BDF" w:rsidRPr="006F3A26" w:rsidRDefault="00285BDF" w:rsidP="00285BDF">
            <w:pPr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</w:pP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01.07.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br/>
              <w:t>202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E7E6E6"/>
          </w:tcPr>
          <w:p w:rsidR="00285BDF" w:rsidRPr="006F3A26" w:rsidRDefault="00285BDF" w:rsidP="00285BDF">
            <w:pPr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</w:pP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10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.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br/>
              <w:t>202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3</w:t>
            </w:r>
          </w:p>
        </w:tc>
        <w:tc>
          <w:tcPr>
            <w:tcW w:w="677" w:type="dxa"/>
            <w:shd w:val="clear" w:color="auto" w:fill="E7E6E6"/>
          </w:tcPr>
          <w:p w:rsidR="00285BDF" w:rsidRPr="006F3A26" w:rsidRDefault="00285BDF" w:rsidP="00285BDF">
            <w:pPr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01.01.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br/>
              <w:t>2024</w:t>
            </w:r>
          </w:p>
        </w:tc>
        <w:tc>
          <w:tcPr>
            <w:tcW w:w="499" w:type="dxa"/>
            <w:shd w:val="clear" w:color="auto" w:fill="E7E6E6"/>
          </w:tcPr>
          <w:p w:rsidR="00285BDF" w:rsidRPr="006F3A26" w:rsidRDefault="00285BDF" w:rsidP="00285BDF">
            <w:pPr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01.0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4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.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br/>
              <w:t>2024</w:t>
            </w:r>
          </w:p>
        </w:tc>
        <w:tc>
          <w:tcPr>
            <w:tcW w:w="660" w:type="dxa"/>
            <w:shd w:val="clear" w:color="auto" w:fill="E7E6E6"/>
          </w:tcPr>
          <w:p w:rsidR="00285BDF" w:rsidRPr="006F3A26" w:rsidRDefault="00285BDF" w:rsidP="00285BDF">
            <w:pPr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01.07.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br/>
              <w:t>2024</w:t>
            </w:r>
          </w:p>
        </w:tc>
        <w:tc>
          <w:tcPr>
            <w:tcW w:w="709" w:type="dxa"/>
            <w:shd w:val="clear" w:color="auto" w:fill="E7E6E6"/>
          </w:tcPr>
          <w:p w:rsidR="00285BDF" w:rsidRPr="006F3A26" w:rsidRDefault="00285BDF" w:rsidP="00285BDF">
            <w:pPr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  <w:lang w:val="en-US"/>
              </w:rPr>
              <w:t>10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.</w:t>
            </w: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br/>
              <w:t>2024</w:t>
            </w:r>
          </w:p>
        </w:tc>
        <w:tc>
          <w:tcPr>
            <w:tcW w:w="949" w:type="dxa"/>
            <w:gridSpan w:val="2"/>
            <w:shd w:val="clear" w:color="auto" w:fill="E7E6E6"/>
          </w:tcPr>
          <w:p w:rsidR="00285BDF" w:rsidRPr="006F3A26" w:rsidRDefault="00285BDF" w:rsidP="00285BDF">
            <w:pPr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</w:pPr>
            <w:r w:rsidRPr="006F3A26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01.01.2025</w:t>
            </w:r>
          </w:p>
        </w:tc>
        <w:tc>
          <w:tcPr>
            <w:tcW w:w="1625" w:type="dxa"/>
            <w:gridSpan w:val="2"/>
            <w:shd w:val="clear" w:color="auto" w:fill="E7E6E6"/>
          </w:tcPr>
          <w:p w:rsidR="00285BDF" w:rsidRPr="006F3A26" w:rsidRDefault="00285BDF" w:rsidP="00285BDF">
            <w:pPr>
              <w:spacing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F3A26">
              <w:rPr>
                <w:rFonts w:ascii="Times New Roman" w:hAnsi="Times New Roman" w:cs="Times New Roman"/>
                <w:sz w:val="16"/>
                <w:szCs w:val="16"/>
              </w:rPr>
              <w:t>Джерело даних</w:t>
            </w:r>
          </w:p>
        </w:tc>
        <w:tc>
          <w:tcPr>
            <w:tcW w:w="1394" w:type="dxa"/>
            <w:shd w:val="clear" w:color="auto" w:fill="E7E6E6"/>
          </w:tcPr>
          <w:p w:rsidR="00285BDF" w:rsidRPr="006F3A26" w:rsidRDefault="00285BDF" w:rsidP="00285BDF">
            <w:pPr>
              <w:spacing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F3A26">
              <w:rPr>
                <w:rFonts w:ascii="Times New Roman" w:hAnsi="Times New Roman" w:cs="Times New Roman"/>
                <w:sz w:val="16"/>
                <w:szCs w:val="16"/>
              </w:rPr>
              <w:t xml:space="preserve">Метод збору даних </w:t>
            </w:r>
          </w:p>
        </w:tc>
        <w:tc>
          <w:tcPr>
            <w:tcW w:w="993" w:type="dxa"/>
            <w:shd w:val="clear" w:color="auto" w:fill="E7E6E6"/>
          </w:tcPr>
          <w:p w:rsidR="00285BDF" w:rsidRPr="006F3A26" w:rsidRDefault="00285BDF" w:rsidP="00285BDF">
            <w:pPr>
              <w:spacing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F3A26">
              <w:rPr>
                <w:rFonts w:ascii="Times New Roman" w:hAnsi="Times New Roman" w:cs="Times New Roman"/>
                <w:sz w:val="16"/>
                <w:szCs w:val="16"/>
              </w:rPr>
              <w:t>Періодичність</w:t>
            </w:r>
          </w:p>
        </w:tc>
        <w:tc>
          <w:tcPr>
            <w:tcW w:w="1371" w:type="dxa"/>
            <w:shd w:val="clear" w:color="auto" w:fill="E7E6E6"/>
          </w:tcPr>
          <w:p w:rsidR="00285BDF" w:rsidRPr="006F3A26" w:rsidRDefault="00285BDF" w:rsidP="00285BDF">
            <w:pPr>
              <w:spacing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F3A26">
              <w:rPr>
                <w:rFonts w:ascii="Times New Roman" w:hAnsi="Times New Roman" w:cs="Times New Roman"/>
                <w:sz w:val="16"/>
                <w:szCs w:val="16"/>
              </w:rPr>
              <w:t>Відповідальний</w:t>
            </w:r>
          </w:p>
        </w:tc>
      </w:tr>
      <w:tr w:rsidR="006F3A26" w:rsidRPr="00416DCC" w:rsidTr="004F5ABD">
        <w:trPr>
          <w:trHeight w:val="477"/>
        </w:trPr>
        <w:tc>
          <w:tcPr>
            <w:tcW w:w="15972" w:type="dxa"/>
            <w:gridSpan w:val="18"/>
          </w:tcPr>
          <w:p w:rsidR="00285BDF" w:rsidRPr="00416DCC" w:rsidRDefault="00C75804" w:rsidP="00285BDF">
            <w:pPr>
              <w:spacing w:before="0" w:after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416DCC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Напрям 1:</w:t>
            </w:r>
            <w:r w:rsidR="00285BDF" w:rsidRPr="00416DCC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 xml:space="preserve"> Фізична </w:t>
            </w:r>
            <w:proofErr w:type="spellStart"/>
            <w:r w:rsidR="00285BDF" w:rsidRPr="00416DCC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безбар’єрність</w:t>
            </w:r>
            <w:proofErr w:type="spellEnd"/>
            <w:r w:rsidR="00285BDF" w:rsidRPr="00416DCC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: Усі об’єкти фізичного оточення доступні для всіх соціальних груп незалежно від віку, стану здоров’я, інвалідності, майнового стану, статі, місця проживання та інших ознак</w:t>
            </w:r>
          </w:p>
        </w:tc>
      </w:tr>
      <w:tr w:rsidR="006F3A26" w:rsidRPr="00263266" w:rsidTr="004F5ABD">
        <w:trPr>
          <w:trHeight w:val="655"/>
        </w:trPr>
        <w:tc>
          <w:tcPr>
            <w:tcW w:w="1560" w:type="dxa"/>
            <w:vMerge w:val="restart"/>
            <w:shd w:val="clear" w:color="auto" w:fill="auto"/>
          </w:tcPr>
          <w:p w:rsidR="00285BDF" w:rsidRPr="00DF605A" w:rsidRDefault="00C75804" w:rsidP="00F50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Ц</w:t>
            </w:r>
            <w:r w:rsidR="00285BDF"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іль 1.1. </w:t>
            </w:r>
            <w:r w:rsidR="00C57DDD"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системи моніторингу і контролю забезпечують застосування н</w:t>
            </w:r>
            <w:r w:rsidR="009B483A"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орм і стандартів доступності об'</w:t>
            </w:r>
            <w:r w:rsidR="00C57DDD"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єктів фізичного оточення і транспорту</w:t>
            </w:r>
            <w:r w:rsidR="00285BDF"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960" w:type="dxa"/>
            <w:shd w:val="clear" w:color="auto" w:fill="auto"/>
          </w:tcPr>
          <w:p w:rsidR="00285BDF" w:rsidRPr="00DF605A" w:rsidRDefault="000D7479" w:rsidP="00A4553D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r w:rsidR="00FF3B73"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ристосування громадських будівель, </w:t>
            </w:r>
            <w:r w:rsidR="005A63F5"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зокрема будівель і приміщень органів державної влади, які відповідають нормам та стандартам доступності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85BDF" w:rsidRPr="00DF605A" w:rsidRDefault="004C360D" w:rsidP="00F50A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5BDF" w:rsidRPr="00DF605A" w:rsidRDefault="004C360D" w:rsidP="00F50A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499" w:type="dxa"/>
            <w:vAlign w:val="center"/>
          </w:tcPr>
          <w:p w:rsidR="00285BDF" w:rsidRPr="00DF605A" w:rsidRDefault="009F4EAE" w:rsidP="00F50A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285BDF" w:rsidRPr="00DF605A" w:rsidRDefault="009F4EAE" w:rsidP="00F50A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285BDF" w:rsidRPr="00DF605A" w:rsidRDefault="009F4EAE" w:rsidP="00F50A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285BDF" w:rsidRPr="00DF605A" w:rsidRDefault="00267E4D" w:rsidP="00F50A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499" w:type="dxa"/>
            <w:vAlign w:val="center"/>
          </w:tcPr>
          <w:p w:rsidR="00285BDF" w:rsidRPr="00DF605A" w:rsidRDefault="009F4EAE" w:rsidP="00F50A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285BDF" w:rsidRPr="00DF605A" w:rsidRDefault="009F4EAE" w:rsidP="00F50A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285BDF" w:rsidRPr="00DF605A" w:rsidRDefault="009F4EAE" w:rsidP="00F50A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285BDF" w:rsidRPr="00DF605A" w:rsidRDefault="00DF605A" w:rsidP="00F50A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285BDF" w:rsidRPr="00DF605A" w:rsidRDefault="00575BED" w:rsidP="00F54C1D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Моніторинг </w:t>
            </w:r>
            <w:r w:rsidR="004B4AD5"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відповідно до постанови КМУ від 26.05.2021 </w:t>
            </w:r>
            <w:r w:rsidR="00335DDC"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</w:t>
            </w:r>
            <w:r w:rsidR="004B4AD5"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  <w:r w:rsidR="00335DDC"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B4AD5"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537</w:t>
            </w:r>
          </w:p>
        </w:tc>
        <w:tc>
          <w:tcPr>
            <w:tcW w:w="1394" w:type="dxa"/>
            <w:shd w:val="clear" w:color="auto" w:fill="auto"/>
          </w:tcPr>
          <w:p w:rsidR="00285BDF" w:rsidRPr="00DF605A" w:rsidRDefault="004B4AD5" w:rsidP="00F54C1D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Звіт </w:t>
            </w:r>
          </w:p>
        </w:tc>
        <w:tc>
          <w:tcPr>
            <w:tcW w:w="993" w:type="dxa"/>
            <w:shd w:val="clear" w:color="auto" w:fill="auto"/>
          </w:tcPr>
          <w:p w:rsidR="00285BDF" w:rsidRPr="00DF605A" w:rsidRDefault="00993B0C" w:rsidP="00F54C1D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285BDF" w:rsidRPr="00DF605A" w:rsidRDefault="00C84768" w:rsidP="00F54C1D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містобудування та архітектури облдержадміністрації</w:t>
            </w:r>
          </w:p>
        </w:tc>
      </w:tr>
      <w:tr w:rsidR="006F3A26" w:rsidRPr="00263266" w:rsidTr="004F5ABD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285BDF" w:rsidRPr="00DF605A" w:rsidRDefault="00285BDF" w:rsidP="00F50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</w:tcPr>
          <w:p w:rsidR="00285BDF" w:rsidRPr="00DF605A" w:rsidRDefault="000D7479" w:rsidP="00A4553D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r w:rsidR="0045649D"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ристосування головних входів до будівель органів виконавчої влади та місцевих </w:t>
            </w:r>
            <w:r w:rsidR="00866915"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державних </w:t>
            </w:r>
            <w:r w:rsidR="0045649D"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адміністрацій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85BDF" w:rsidRPr="00DF605A" w:rsidRDefault="004C360D" w:rsidP="00F50A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5BDF" w:rsidRPr="00DF605A" w:rsidRDefault="004C360D" w:rsidP="00F50A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99" w:type="dxa"/>
            <w:vAlign w:val="center"/>
          </w:tcPr>
          <w:p w:rsidR="00285BDF" w:rsidRPr="00DF605A" w:rsidRDefault="009F4EAE" w:rsidP="00F50A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285BDF" w:rsidRPr="00DF605A" w:rsidRDefault="009F4EAE" w:rsidP="00F50A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285BDF" w:rsidRPr="00DF605A" w:rsidRDefault="009F4EAE" w:rsidP="00F50A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285BDF" w:rsidRPr="00DF605A" w:rsidRDefault="003A27B9" w:rsidP="00F50A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99" w:type="dxa"/>
            <w:vAlign w:val="center"/>
          </w:tcPr>
          <w:p w:rsidR="00285BDF" w:rsidRPr="00DF605A" w:rsidRDefault="009F4EAE" w:rsidP="00F50A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285BDF" w:rsidRPr="00DF605A" w:rsidRDefault="009F4EAE" w:rsidP="00F50A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285BDF" w:rsidRPr="00DF605A" w:rsidRDefault="009F4EAE" w:rsidP="00F50A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285BDF" w:rsidRPr="00DF605A" w:rsidRDefault="00DF605A" w:rsidP="00F50A1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285BDF" w:rsidRPr="00DF605A" w:rsidRDefault="00993B0C" w:rsidP="00F54C1D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С</w:t>
            </w:r>
            <w:r w:rsidR="00FA6FCF"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ільсь</w:t>
            </w: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кі, селищні, міські </w:t>
            </w:r>
            <w:r w:rsidR="00575BED"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рад</w:t>
            </w: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и</w:t>
            </w:r>
            <w:r w:rsidR="00575BED"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, рай</w:t>
            </w:r>
            <w:r w:rsidR="00FA6FCF"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держадміністраці</w:t>
            </w: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ї</w:t>
            </w:r>
          </w:p>
        </w:tc>
        <w:tc>
          <w:tcPr>
            <w:tcW w:w="1394" w:type="dxa"/>
            <w:shd w:val="clear" w:color="auto" w:fill="auto"/>
          </w:tcPr>
          <w:p w:rsidR="00285BDF" w:rsidRPr="00DF605A" w:rsidRDefault="00993B0C" w:rsidP="00F54C1D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Звіт </w:t>
            </w:r>
          </w:p>
        </w:tc>
        <w:tc>
          <w:tcPr>
            <w:tcW w:w="993" w:type="dxa"/>
            <w:shd w:val="clear" w:color="auto" w:fill="auto"/>
          </w:tcPr>
          <w:p w:rsidR="00285BDF" w:rsidRPr="00DF605A" w:rsidRDefault="00993B0C" w:rsidP="00F54C1D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285BDF" w:rsidRPr="00DF605A" w:rsidRDefault="00C84768" w:rsidP="00F54C1D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містобудування та архітектури облдержадміністрації</w:t>
            </w:r>
          </w:p>
        </w:tc>
      </w:tr>
      <w:tr w:rsidR="006F3A26" w:rsidRPr="00214CB6" w:rsidTr="004F5ABD">
        <w:trPr>
          <w:trHeight w:val="146"/>
        </w:trPr>
        <w:tc>
          <w:tcPr>
            <w:tcW w:w="1560" w:type="dxa"/>
            <w:vMerge/>
            <w:shd w:val="clear" w:color="auto" w:fill="auto"/>
          </w:tcPr>
          <w:p w:rsidR="002A08DA" w:rsidRPr="00263266" w:rsidRDefault="002A08DA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2A08DA" w:rsidRPr="00214CB6" w:rsidRDefault="002A08DA" w:rsidP="00A45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молодіжних центрів, що відповідають вимогам доступності для всіх категорій молоді, у т.ч. </w:t>
            </w:r>
            <w:r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молоді з інвалідністю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A08DA" w:rsidRPr="00214CB6" w:rsidRDefault="002A08DA" w:rsidP="003307B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08DA" w:rsidRPr="00214CB6" w:rsidRDefault="00586FC6" w:rsidP="00F804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2A08DA" w:rsidRPr="00214CB6" w:rsidRDefault="00F804E4" w:rsidP="00F804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2A08DA" w:rsidRPr="00214CB6" w:rsidRDefault="00F804E4" w:rsidP="00F804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2A08DA" w:rsidRPr="00214CB6" w:rsidRDefault="00F804E4" w:rsidP="00F804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2A08DA" w:rsidRPr="00214CB6" w:rsidRDefault="00817984" w:rsidP="00F804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99" w:type="dxa"/>
            <w:vAlign w:val="center"/>
          </w:tcPr>
          <w:p w:rsidR="002A08DA" w:rsidRPr="00214CB6" w:rsidRDefault="00F804E4" w:rsidP="00F804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2A08DA" w:rsidRPr="00214CB6" w:rsidRDefault="00416DCC" w:rsidP="00F804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2A08DA" w:rsidRPr="00214CB6" w:rsidRDefault="00F804E4" w:rsidP="00F804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2A08DA" w:rsidRPr="00214CB6" w:rsidRDefault="00214CB6" w:rsidP="00F804E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2A08DA" w:rsidRPr="00214CB6" w:rsidRDefault="00BF5CFA" w:rsidP="00F54C1D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t>Комунальна установа «</w:t>
            </w:r>
            <w:r w:rsidR="002A08DA"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t>Чернігівський обласний молодіжний центр</w:t>
            </w:r>
            <w:r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t>» Чернігівської обласної ради</w:t>
            </w:r>
          </w:p>
        </w:tc>
        <w:tc>
          <w:tcPr>
            <w:tcW w:w="1394" w:type="dxa"/>
            <w:shd w:val="clear" w:color="auto" w:fill="auto"/>
          </w:tcPr>
          <w:p w:rsidR="002A08DA" w:rsidRPr="00214CB6" w:rsidRDefault="00B47F43" w:rsidP="00F54C1D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2A08DA" w:rsidRPr="00214CB6" w:rsidRDefault="00946C9B" w:rsidP="00F54C1D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2 роки</w:t>
            </w:r>
          </w:p>
        </w:tc>
        <w:tc>
          <w:tcPr>
            <w:tcW w:w="1371" w:type="dxa"/>
            <w:shd w:val="clear" w:color="auto" w:fill="auto"/>
          </w:tcPr>
          <w:p w:rsidR="002A08DA" w:rsidRPr="00214CB6" w:rsidRDefault="00946C9B" w:rsidP="00F54C1D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6F3A26" w:rsidRPr="00263266" w:rsidTr="004F5ABD">
        <w:trPr>
          <w:trHeight w:val="146"/>
        </w:trPr>
        <w:tc>
          <w:tcPr>
            <w:tcW w:w="1560" w:type="dxa"/>
            <w:vMerge/>
            <w:shd w:val="clear" w:color="auto" w:fill="auto"/>
            <w:vAlign w:val="center"/>
          </w:tcPr>
          <w:p w:rsidR="00294938" w:rsidRPr="00263266" w:rsidRDefault="00294938" w:rsidP="00394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294938" w:rsidRPr="00214CB6" w:rsidRDefault="00294938" w:rsidP="003941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hAnsi="Times New Roman" w:cs="Times New Roman"/>
                <w:sz w:val="21"/>
                <w:szCs w:val="21"/>
              </w:rPr>
              <w:t>Кількість молодіжних центрів, в яких поліпшено умови доступності їхніх приміщень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94938" w:rsidRPr="00214CB6" w:rsidRDefault="00294938" w:rsidP="003941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hAnsi="Times New Roman" w:cs="Times New Roman"/>
                <w:sz w:val="21"/>
                <w:szCs w:val="21"/>
              </w:rPr>
              <w:t>од.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94938" w:rsidRPr="00214CB6" w:rsidRDefault="00586FC6" w:rsidP="003941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294938" w:rsidRPr="00214CB6" w:rsidRDefault="00B47F43" w:rsidP="003941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94938" w:rsidRPr="00214CB6" w:rsidRDefault="00174E60" w:rsidP="003941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4938" w:rsidRPr="00214CB6" w:rsidRDefault="00174E60" w:rsidP="003941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294938" w:rsidRPr="00214CB6" w:rsidRDefault="00294938" w:rsidP="003941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294938" w:rsidRPr="00214CB6" w:rsidRDefault="00174E60" w:rsidP="003941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294938" w:rsidRPr="00214CB6" w:rsidRDefault="00174E60" w:rsidP="003941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4938" w:rsidRPr="00214CB6" w:rsidRDefault="00174E60" w:rsidP="003941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294938" w:rsidRPr="00214CB6" w:rsidRDefault="00294938" w:rsidP="003941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294938" w:rsidRPr="00214CB6" w:rsidRDefault="00BF5CFA" w:rsidP="00F54C1D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t>Комунальна установа «Чернігівський обласний молодіжний центр» Чернігівської обласної ради</w:t>
            </w:r>
          </w:p>
        </w:tc>
        <w:tc>
          <w:tcPr>
            <w:tcW w:w="1394" w:type="dxa"/>
            <w:shd w:val="clear" w:color="auto" w:fill="auto"/>
          </w:tcPr>
          <w:p w:rsidR="00294938" w:rsidRPr="00214CB6" w:rsidRDefault="00174E60" w:rsidP="00F54C1D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294938" w:rsidRPr="00214CB6" w:rsidRDefault="00294938" w:rsidP="00F54C1D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294938" w:rsidRPr="00214CB6" w:rsidRDefault="00294938" w:rsidP="00F54C1D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14CB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6F3A26" w:rsidRPr="00263266" w:rsidTr="004F5ABD">
        <w:trPr>
          <w:trHeight w:val="146"/>
        </w:trPr>
        <w:tc>
          <w:tcPr>
            <w:tcW w:w="1560" w:type="dxa"/>
            <w:vMerge/>
            <w:shd w:val="clear" w:color="auto" w:fill="auto"/>
            <w:vAlign w:val="center"/>
          </w:tcPr>
          <w:p w:rsidR="00D54E71" w:rsidRPr="00263266" w:rsidRDefault="00D54E71" w:rsidP="00394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D54E71" w:rsidRPr="00C4621D" w:rsidRDefault="00D54E71" w:rsidP="0039411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спортивних об'єктів, на яких створений або поліпшений </w:t>
            </w:r>
            <w:proofErr w:type="spellStart"/>
            <w:r w:rsidRPr="00C4621D">
              <w:rPr>
                <w:rFonts w:ascii="Times New Roman" w:eastAsia="Times New Roman" w:hAnsi="Times New Roman" w:cs="Times New Roman"/>
                <w:sz w:val="21"/>
                <w:szCs w:val="21"/>
              </w:rPr>
              <w:t>безбар'єрний</w:t>
            </w:r>
            <w:proofErr w:type="spellEnd"/>
            <w:r w:rsidRPr="00C4621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простір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54E71" w:rsidRPr="00C4621D" w:rsidRDefault="00D54E71" w:rsidP="003941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од.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4E71" w:rsidRPr="00C4621D" w:rsidRDefault="00586FC6" w:rsidP="003941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54E71" w:rsidRPr="00C4621D" w:rsidRDefault="00D54E71" w:rsidP="003941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54E71" w:rsidRPr="00C4621D" w:rsidRDefault="00D54E71" w:rsidP="003941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E71" w:rsidRPr="00C4621D" w:rsidRDefault="00D54E71" w:rsidP="003941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D54E71" w:rsidRPr="00C4621D" w:rsidRDefault="00D54E71" w:rsidP="003941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D54E71" w:rsidRPr="00C4621D" w:rsidRDefault="00D54E71" w:rsidP="003941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D54E71" w:rsidRPr="00C4621D" w:rsidRDefault="00D54E71" w:rsidP="003941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E71" w:rsidRPr="00C4621D" w:rsidRDefault="00D54E71" w:rsidP="003941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54E71" w:rsidRPr="00C4621D" w:rsidRDefault="00D54E71" w:rsidP="003941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D54E71" w:rsidRPr="00C4621D" w:rsidRDefault="00D54E71" w:rsidP="00F54C1D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Виконавчі органи сільських, селищних, міських рад</w:t>
            </w:r>
          </w:p>
        </w:tc>
        <w:tc>
          <w:tcPr>
            <w:tcW w:w="1394" w:type="dxa"/>
            <w:shd w:val="clear" w:color="auto" w:fill="auto"/>
          </w:tcPr>
          <w:p w:rsidR="00D54E71" w:rsidRPr="00C4621D" w:rsidRDefault="00174E60" w:rsidP="00F54C1D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D54E71" w:rsidRPr="00C4621D" w:rsidRDefault="00D54E71" w:rsidP="00F54C1D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D54E71" w:rsidRPr="00C4621D" w:rsidRDefault="00D54E71" w:rsidP="00F54C1D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6F3A26" w:rsidRPr="00D67593" w:rsidTr="004F5ABD">
        <w:trPr>
          <w:trHeight w:val="146"/>
        </w:trPr>
        <w:tc>
          <w:tcPr>
            <w:tcW w:w="1560" w:type="dxa"/>
            <w:vMerge/>
            <w:shd w:val="clear" w:color="auto" w:fill="auto"/>
          </w:tcPr>
          <w:p w:rsidR="00285BDF" w:rsidRPr="00263266" w:rsidRDefault="00285BDF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285BDF" w:rsidRPr="00D67593" w:rsidRDefault="000E6CE2" w:rsidP="005F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67593">
              <w:rPr>
                <w:rFonts w:ascii="Times New Roman" w:eastAsia="Times New Roman" w:hAnsi="Times New Roman" w:cs="Times New Roman"/>
                <w:sz w:val="21"/>
                <w:szCs w:val="21"/>
              </w:rPr>
              <w:t>К</w:t>
            </w:r>
            <w:r w:rsidR="00674D57" w:rsidRPr="00D6759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ількість представників органів місцевого самоврядування, які підвищили рівень інформаційної обізнаності з питань забезпечення доступності </w:t>
            </w:r>
            <w:r w:rsidR="003307B4" w:rsidRPr="00D6759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адміністративна послуг у </w:t>
            </w:r>
            <w:r w:rsidR="005F63ED" w:rsidRPr="00D6759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центрах надання адміністративних послуг </w:t>
            </w:r>
            <w:r w:rsidR="003307B4" w:rsidRPr="00D6759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 урахуванням </w:t>
            </w:r>
            <w:r w:rsidR="003307B4" w:rsidRPr="00D6759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потреб осіб з інвалідністю та інших мало мобільних груп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85BDF" w:rsidRPr="00D67593" w:rsidRDefault="003307B4" w:rsidP="003307B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6759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5BDF" w:rsidRPr="00D67593" w:rsidRDefault="00586FC6" w:rsidP="00586F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6759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285BDF" w:rsidRPr="00D67593" w:rsidRDefault="003307B4" w:rsidP="003307B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6759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85BDF" w:rsidRPr="00D67593" w:rsidRDefault="003307B4" w:rsidP="003307B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6759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BDF" w:rsidRPr="00D67593" w:rsidRDefault="003307B4" w:rsidP="003307B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6759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285BDF" w:rsidRPr="00D67593" w:rsidRDefault="0067181B" w:rsidP="003307B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67593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285BDF" w:rsidRPr="00D67593" w:rsidRDefault="003307B4" w:rsidP="003307B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6759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285BDF" w:rsidRPr="00D67593" w:rsidRDefault="003307B4" w:rsidP="003307B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6759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5BDF" w:rsidRPr="00D67593" w:rsidRDefault="003307B4" w:rsidP="003307B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6759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285BDF" w:rsidRPr="00D67593" w:rsidRDefault="00D67593" w:rsidP="003307B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67593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285BDF" w:rsidRPr="00D67593" w:rsidRDefault="00AA4C66" w:rsidP="00EB23F0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67593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  <w:tc>
          <w:tcPr>
            <w:tcW w:w="1394" w:type="dxa"/>
            <w:shd w:val="clear" w:color="auto" w:fill="auto"/>
          </w:tcPr>
          <w:p w:rsidR="00285BDF" w:rsidRPr="00D67593" w:rsidRDefault="00CF7A09" w:rsidP="00EB23F0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67593"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285BDF" w:rsidRPr="00D67593" w:rsidRDefault="00CF7A09" w:rsidP="00EB23F0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67593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285BDF" w:rsidRPr="00D67593" w:rsidRDefault="00CF7A09" w:rsidP="00EB23F0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67593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  <w:tr w:rsidR="006F3A26" w:rsidRPr="00263266" w:rsidTr="004F5ABD">
        <w:trPr>
          <w:trHeight w:val="422"/>
        </w:trPr>
        <w:tc>
          <w:tcPr>
            <w:tcW w:w="1560" w:type="dxa"/>
            <w:vMerge w:val="restart"/>
            <w:shd w:val="clear" w:color="auto" w:fill="auto"/>
          </w:tcPr>
          <w:p w:rsidR="00036D0C" w:rsidRPr="007012CC" w:rsidRDefault="00036D0C" w:rsidP="00285BDF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Ціль 1.2. об'єкти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  <w:tc>
          <w:tcPr>
            <w:tcW w:w="1960" w:type="dxa"/>
            <w:shd w:val="clear" w:color="auto" w:fill="auto"/>
          </w:tcPr>
          <w:p w:rsidR="00036D0C" w:rsidRPr="007012CC" w:rsidRDefault="00036D0C" w:rsidP="00313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hAnsi="Times New Roman" w:cs="Times New Roman"/>
                <w:sz w:val="21"/>
                <w:szCs w:val="21"/>
              </w:rPr>
              <w:t>Приміщення Управління охорони здоров'я облдержадміністрації, вхід у який   забезпечений інформаційними знаками про наявність та розташування входів (виходів) для осіб з інвалідністю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36D0C" w:rsidRPr="007012CC" w:rsidRDefault="00036D0C" w:rsidP="007B62F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6D0C" w:rsidRPr="007012CC" w:rsidRDefault="00036D0C" w:rsidP="007B62F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499" w:type="dxa"/>
            <w:vAlign w:val="center"/>
          </w:tcPr>
          <w:p w:rsidR="00036D0C" w:rsidRPr="007012CC" w:rsidRDefault="00036D0C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036D0C" w:rsidRPr="007012CC" w:rsidRDefault="00036D0C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6D0C" w:rsidRPr="007012CC" w:rsidRDefault="00036D0C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36D0C" w:rsidRPr="007012CC" w:rsidRDefault="00036D0C" w:rsidP="007B62F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036D0C" w:rsidRPr="007012CC" w:rsidRDefault="00036D0C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036D0C" w:rsidRPr="007012CC" w:rsidRDefault="00036D0C" w:rsidP="007A446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6D0C" w:rsidRPr="007012CC" w:rsidRDefault="00036D0C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036D0C" w:rsidRPr="007012CC" w:rsidRDefault="00036D0C" w:rsidP="007B62F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036D0C" w:rsidRPr="007012CC" w:rsidRDefault="00036D0C" w:rsidP="00AA4C6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  <w:tc>
          <w:tcPr>
            <w:tcW w:w="1394" w:type="dxa"/>
            <w:shd w:val="clear" w:color="auto" w:fill="auto"/>
          </w:tcPr>
          <w:p w:rsidR="00036D0C" w:rsidRPr="007012CC" w:rsidRDefault="00036D0C" w:rsidP="00AA4C6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Візуальна оцінка</w:t>
            </w:r>
          </w:p>
        </w:tc>
        <w:tc>
          <w:tcPr>
            <w:tcW w:w="993" w:type="dxa"/>
            <w:shd w:val="clear" w:color="auto" w:fill="auto"/>
          </w:tcPr>
          <w:p w:rsidR="00036D0C" w:rsidRPr="007012CC" w:rsidRDefault="00036D0C" w:rsidP="00AA4C6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036D0C" w:rsidRPr="007012CC" w:rsidRDefault="00036D0C" w:rsidP="00AA4C6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6F3A26" w:rsidRPr="00263266" w:rsidTr="004F5ABD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036D0C" w:rsidRPr="00263266" w:rsidRDefault="00036D0C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036D0C" w:rsidRPr="007012CC" w:rsidRDefault="00036D0C" w:rsidP="00561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Забезпечення доступності укриттів у закладах охорони здоров'я області, у тому числі і для осіб з інвалідністю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36D0C" w:rsidRPr="007012CC" w:rsidRDefault="00036D0C" w:rsidP="001A2FA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6D0C" w:rsidRPr="007012CC" w:rsidRDefault="00036D0C" w:rsidP="001A2FA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99" w:type="dxa"/>
            <w:vAlign w:val="center"/>
          </w:tcPr>
          <w:p w:rsidR="00036D0C" w:rsidRPr="007012CC" w:rsidRDefault="00036D0C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036D0C" w:rsidRPr="007012CC" w:rsidRDefault="00036D0C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036D0C" w:rsidRPr="007012CC" w:rsidRDefault="00036D0C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36D0C" w:rsidRPr="007012CC" w:rsidRDefault="006714AC" w:rsidP="001A2FA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499" w:type="dxa"/>
            <w:vAlign w:val="center"/>
          </w:tcPr>
          <w:p w:rsidR="00036D0C" w:rsidRPr="007012CC" w:rsidRDefault="00036D0C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036D0C" w:rsidRPr="007012CC" w:rsidRDefault="00036D0C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036D0C" w:rsidRPr="007012CC" w:rsidRDefault="00036D0C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036D0C" w:rsidRPr="007012CC" w:rsidRDefault="00036D0C" w:rsidP="001A2FA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036D0C" w:rsidRPr="007012CC" w:rsidRDefault="00036D0C" w:rsidP="00561345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4" w:type="dxa"/>
            <w:shd w:val="clear" w:color="auto" w:fill="auto"/>
          </w:tcPr>
          <w:p w:rsidR="00036D0C" w:rsidRPr="007012CC" w:rsidRDefault="00036D0C" w:rsidP="00561345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036D0C" w:rsidRPr="007012CC" w:rsidRDefault="00036D0C" w:rsidP="00561345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036D0C" w:rsidRPr="007012CC" w:rsidRDefault="00036D0C" w:rsidP="00561345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6F3A26" w:rsidRPr="00263266" w:rsidTr="004F5ABD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036D0C" w:rsidRPr="00263266" w:rsidRDefault="00036D0C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036D0C" w:rsidRPr="00AE7C76" w:rsidRDefault="00036D0C" w:rsidP="00A45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hAnsi="Times New Roman" w:cs="Times New Roman"/>
                <w:sz w:val="21"/>
                <w:szCs w:val="21"/>
              </w:rPr>
              <w:t xml:space="preserve">Частка закладів освіти, у яких облаштовані укриття, зокрема засобами, що забезпечують доступ </w:t>
            </w:r>
            <w:proofErr w:type="spellStart"/>
            <w:r w:rsidRPr="00AE7C76">
              <w:rPr>
                <w:rFonts w:ascii="Times New Roman" w:hAnsi="Times New Roman" w:cs="Times New Roman"/>
                <w:sz w:val="21"/>
                <w:szCs w:val="21"/>
              </w:rPr>
              <w:t>маломобільних</w:t>
            </w:r>
            <w:proofErr w:type="spellEnd"/>
            <w:r w:rsidRPr="00AE7C76">
              <w:rPr>
                <w:rFonts w:ascii="Times New Roman" w:hAnsi="Times New Roman" w:cs="Times New Roman"/>
                <w:sz w:val="21"/>
                <w:szCs w:val="21"/>
              </w:rPr>
              <w:t xml:space="preserve"> груп населення, включаючи осіб з </w:t>
            </w:r>
            <w:r w:rsidRPr="00AE7C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інвалідністю, в умовах воєнного чи надзвичайного стану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36D0C" w:rsidRPr="00AE7C76" w:rsidRDefault="00036D0C" w:rsidP="002C10E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6D0C" w:rsidRPr="00AE7C76" w:rsidRDefault="00036D0C" w:rsidP="002C10E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036D0C" w:rsidRPr="00AE7C76" w:rsidRDefault="00036D0C" w:rsidP="002C10E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036D0C" w:rsidRPr="00AE7C76" w:rsidRDefault="00036D0C" w:rsidP="002C10E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6D0C" w:rsidRPr="00AE7C76" w:rsidRDefault="00036D0C" w:rsidP="002C10E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36D0C" w:rsidRPr="00AE7C76" w:rsidRDefault="00335FE3" w:rsidP="002C10E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036D0C" w:rsidRPr="00AE7C76" w:rsidRDefault="00036D0C" w:rsidP="002C10E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036D0C" w:rsidRPr="00AE7C76" w:rsidRDefault="00D06952" w:rsidP="002C10E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6D0C" w:rsidRPr="00AE7C76" w:rsidRDefault="00036D0C" w:rsidP="002C10E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036D0C" w:rsidRPr="00AE7C76" w:rsidRDefault="00AE7C76" w:rsidP="002C10E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036D0C" w:rsidRPr="00AE7C76" w:rsidRDefault="00036D0C" w:rsidP="0090427A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Виконавчі органи сільських, селищних, міських рад, керівники закладів освіти</w:t>
            </w:r>
          </w:p>
        </w:tc>
        <w:tc>
          <w:tcPr>
            <w:tcW w:w="1394" w:type="dxa"/>
            <w:shd w:val="clear" w:color="auto" w:fill="auto"/>
          </w:tcPr>
          <w:p w:rsidR="00036D0C" w:rsidRPr="00AE7C76" w:rsidRDefault="00036D0C" w:rsidP="0090427A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036D0C" w:rsidRPr="00AE7C76" w:rsidRDefault="00036D0C" w:rsidP="0090427A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 року</w:t>
            </w:r>
          </w:p>
        </w:tc>
        <w:tc>
          <w:tcPr>
            <w:tcW w:w="1371" w:type="dxa"/>
            <w:shd w:val="clear" w:color="auto" w:fill="auto"/>
          </w:tcPr>
          <w:p w:rsidR="00036D0C" w:rsidRPr="00AE7C76" w:rsidRDefault="00036D0C" w:rsidP="0090427A">
            <w:pPr>
              <w:spacing w:before="0" w:after="0"/>
              <w:ind w:right="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6F3A26" w:rsidRPr="00AE7C76" w:rsidTr="004F5ABD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036D0C" w:rsidRPr="00263266" w:rsidRDefault="00036D0C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036D0C" w:rsidRPr="00AE7C76" w:rsidRDefault="00036D0C" w:rsidP="00927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hAnsi="Times New Roman" w:cs="Times New Roman"/>
                <w:sz w:val="21"/>
                <w:szCs w:val="21"/>
              </w:rPr>
              <w:t xml:space="preserve">Заклади загальної середньої освіти, що є доступними для </w:t>
            </w:r>
            <w:proofErr w:type="spellStart"/>
            <w:r w:rsidRPr="00AE7C76">
              <w:rPr>
                <w:rFonts w:ascii="Times New Roman" w:hAnsi="Times New Roman" w:cs="Times New Roman"/>
                <w:sz w:val="21"/>
                <w:szCs w:val="21"/>
              </w:rPr>
              <w:t>маломобільних</w:t>
            </w:r>
            <w:proofErr w:type="spellEnd"/>
            <w:r w:rsidRPr="00AE7C76">
              <w:rPr>
                <w:rFonts w:ascii="Times New Roman" w:hAnsi="Times New Roman" w:cs="Times New Roman"/>
                <w:sz w:val="21"/>
                <w:szCs w:val="21"/>
              </w:rPr>
              <w:t xml:space="preserve"> груп населення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036D0C" w:rsidRPr="00AE7C76" w:rsidRDefault="00036D0C" w:rsidP="000D762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6D0C" w:rsidRPr="00AE7C76" w:rsidRDefault="00036D0C" w:rsidP="000D762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499" w:type="dxa"/>
            <w:vAlign w:val="center"/>
          </w:tcPr>
          <w:p w:rsidR="00036D0C" w:rsidRPr="00AE7C76" w:rsidRDefault="00036D0C" w:rsidP="000D762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036D0C" w:rsidRPr="00AE7C76" w:rsidRDefault="00036D0C" w:rsidP="000D762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036D0C" w:rsidRPr="00AE7C76" w:rsidRDefault="00036D0C" w:rsidP="000D762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36D0C" w:rsidRPr="00AE7C76" w:rsidRDefault="00036D0C" w:rsidP="000D762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78</w:t>
            </w:r>
          </w:p>
        </w:tc>
        <w:tc>
          <w:tcPr>
            <w:tcW w:w="499" w:type="dxa"/>
            <w:vAlign w:val="center"/>
          </w:tcPr>
          <w:p w:rsidR="00036D0C" w:rsidRPr="00AE7C76" w:rsidRDefault="00036D0C" w:rsidP="000D762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036D0C" w:rsidRPr="00AE7C76" w:rsidRDefault="00D06952" w:rsidP="000D762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88</w:t>
            </w:r>
          </w:p>
        </w:tc>
        <w:tc>
          <w:tcPr>
            <w:tcW w:w="709" w:type="dxa"/>
            <w:vAlign w:val="center"/>
          </w:tcPr>
          <w:p w:rsidR="00036D0C" w:rsidRPr="00AE7C76" w:rsidRDefault="00036D0C" w:rsidP="000D762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036D0C" w:rsidRPr="00AE7C76" w:rsidRDefault="00036D0C" w:rsidP="000D762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93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036D0C" w:rsidRPr="00AE7C76" w:rsidRDefault="00036D0C" w:rsidP="00214AFF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 управління</w:t>
            </w: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освітою місцевого самоврядування</w:t>
            </w:r>
          </w:p>
        </w:tc>
        <w:tc>
          <w:tcPr>
            <w:tcW w:w="1394" w:type="dxa"/>
            <w:shd w:val="clear" w:color="auto" w:fill="auto"/>
          </w:tcPr>
          <w:p w:rsidR="00036D0C" w:rsidRPr="00AE7C76" w:rsidRDefault="00036D0C" w:rsidP="00214AFF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shd w:val="clear" w:color="auto" w:fill="auto"/>
          </w:tcPr>
          <w:p w:rsidR="00036D0C" w:rsidRPr="00AE7C76" w:rsidRDefault="00036D0C" w:rsidP="00214AFF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  <w:p w:rsidR="00036D0C" w:rsidRPr="00AE7C76" w:rsidRDefault="00036D0C" w:rsidP="00214AFF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1" w:type="dxa"/>
            <w:shd w:val="clear" w:color="auto" w:fill="auto"/>
          </w:tcPr>
          <w:p w:rsidR="00036D0C" w:rsidRPr="00AE7C76" w:rsidRDefault="00036D0C" w:rsidP="00214AFF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6F3A26" w:rsidRPr="00263266" w:rsidTr="004F5ABD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285BDF" w:rsidRPr="004D1C16" w:rsidRDefault="00C75804" w:rsidP="00285BDF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Ц</w:t>
            </w:r>
            <w:r w:rsidR="00285BDF"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іль 1.3.</w:t>
            </w:r>
            <w:r w:rsidR="001E5F80"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фахівці у сфері містобудування, архітектури і транспорту та представники громадськості володіють необхідними знаннями і навичками та застосовують норми і стандарти у сфері доступності</w:t>
            </w:r>
          </w:p>
        </w:tc>
        <w:tc>
          <w:tcPr>
            <w:tcW w:w="1960" w:type="dxa"/>
            <w:shd w:val="clear" w:color="auto" w:fill="auto"/>
          </w:tcPr>
          <w:p w:rsidR="00285BDF" w:rsidRPr="004D1C16" w:rsidRDefault="00BF0761" w:rsidP="00214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</w:t>
            </w:r>
            <w:proofErr w:type="spellStart"/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вебінарів</w:t>
            </w:r>
            <w:proofErr w:type="spellEnd"/>
            <w:r w:rsidRPr="004D1C16">
              <w:rPr>
                <w:rFonts w:ascii="Times New Roman" w:hAnsi="Times New Roman" w:cs="Times New Roman"/>
                <w:sz w:val="21"/>
                <w:szCs w:val="21"/>
              </w:rPr>
              <w:t xml:space="preserve"> для працівників державних та комунальних закладів культури щодо політики </w:t>
            </w:r>
            <w:proofErr w:type="spellStart"/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безбар'єрності</w:t>
            </w:r>
            <w:proofErr w:type="spellEnd"/>
            <w:r w:rsidRPr="004D1C1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C0754" w:rsidRPr="004D1C16">
              <w:rPr>
                <w:rFonts w:ascii="Times New Roman" w:hAnsi="Times New Roman" w:cs="Times New Roman"/>
                <w:sz w:val="21"/>
                <w:szCs w:val="21"/>
              </w:rPr>
              <w:t>та недискримінації</w:t>
            </w: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285BDF" w:rsidRPr="004D1C16" w:rsidRDefault="00B54207" w:rsidP="002C075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85BDF" w:rsidRPr="004D1C16" w:rsidRDefault="007156D8" w:rsidP="002C075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285BDF" w:rsidRPr="004D1C16" w:rsidRDefault="007156D8" w:rsidP="002C075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285BDF" w:rsidRPr="004D1C16" w:rsidRDefault="009C2CAD" w:rsidP="002C075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285BDF" w:rsidRPr="004D1C16" w:rsidRDefault="009C2CAD" w:rsidP="002C075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285BDF" w:rsidRPr="004D1C16" w:rsidRDefault="006426D4" w:rsidP="002C075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99" w:type="dxa"/>
            <w:vAlign w:val="center"/>
          </w:tcPr>
          <w:p w:rsidR="00285BDF" w:rsidRPr="004D1C16" w:rsidRDefault="00B27AAA" w:rsidP="002C075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0" w:type="dxa"/>
            <w:vAlign w:val="center"/>
          </w:tcPr>
          <w:p w:rsidR="00285BDF" w:rsidRPr="004D1C16" w:rsidRDefault="004F5ABD" w:rsidP="002C075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285BDF" w:rsidRPr="004D1C16" w:rsidRDefault="004F5ABD" w:rsidP="002C075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285BDF" w:rsidRPr="004D1C16" w:rsidRDefault="004D1C16" w:rsidP="002C075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285BDF" w:rsidRPr="004D1C16" w:rsidRDefault="002C0754" w:rsidP="00214AFF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Обласні заклади культури</w:t>
            </w:r>
          </w:p>
        </w:tc>
        <w:tc>
          <w:tcPr>
            <w:tcW w:w="1394" w:type="dxa"/>
            <w:shd w:val="clear" w:color="auto" w:fill="auto"/>
          </w:tcPr>
          <w:p w:rsidR="00285BDF" w:rsidRPr="004D1C16" w:rsidRDefault="00E308B2" w:rsidP="00214AFF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</w:t>
            </w:r>
          </w:p>
        </w:tc>
        <w:tc>
          <w:tcPr>
            <w:tcW w:w="993" w:type="dxa"/>
            <w:shd w:val="clear" w:color="auto" w:fill="auto"/>
          </w:tcPr>
          <w:p w:rsidR="00285BDF" w:rsidRPr="004D1C16" w:rsidRDefault="00E308B2" w:rsidP="00214AFF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квартал</w:t>
            </w:r>
          </w:p>
        </w:tc>
        <w:tc>
          <w:tcPr>
            <w:tcW w:w="1371" w:type="dxa"/>
            <w:shd w:val="clear" w:color="auto" w:fill="auto"/>
          </w:tcPr>
          <w:p w:rsidR="00285BDF" w:rsidRPr="004D1C16" w:rsidRDefault="00E308B2" w:rsidP="00214AFF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культури і туризму, національностей та релігій облдержадміністрації</w:t>
            </w:r>
          </w:p>
        </w:tc>
      </w:tr>
      <w:tr w:rsidR="006F3A26" w:rsidRPr="00263266" w:rsidTr="004F5ABD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654C12" w:rsidRPr="004D1C16" w:rsidRDefault="00654C12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</w:tcPr>
          <w:p w:rsidR="00654C12" w:rsidRPr="004D1C16" w:rsidRDefault="00654C12" w:rsidP="00BF076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працівників державних та комунальних закладів культури, які взяли участь у </w:t>
            </w:r>
            <w:proofErr w:type="spellStart"/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вебінарах</w:t>
            </w:r>
            <w:proofErr w:type="spellEnd"/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щодо політики </w:t>
            </w:r>
            <w:proofErr w:type="spellStart"/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безбар'єрності</w:t>
            </w:r>
            <w:proofErr w:type="spellEnd"/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та недискримінації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654C12" w:rsidRPr="004D1C16" w:rsidRDefault="00654C12" w:rsidP="00B4502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4C12" w:rsidRPr="004D1C16" w:rsidRDefault="007156D8" w:rsidP="00453DC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654C12" w:rsidRPr="004D1C16" w:rsidRDefault="007156D8" w:rsidP="00453DC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654C12" w:rsidRPr="004D1C16" w:rsidRDefault="00BF46C1" w:rsidP="00453DC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:rsidR="00654C12" w:rsidRPr="004D1C16" w:rsidRDefault="00BF46C1" w:rsidP="00BF46C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654C12" w:rsidRPr="004D1C16" w:rsidRDefault="00BF46C1" w:rsidP="00453DC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148</w:t>
            </w:r>
          </w:p>
        </w:tc>
        <w:tc>
          <w:tcPr>
            <w:tcW w:w="499" w:type="dxa"/>
            <w:vAlign w:val="center"/>
          </w:tcPr>
          <w:p w:rsidR="00654C12" w:rsidRPr="004D1C16" w:rsidRDefault="00B27AAA" w:rsidP="00453DC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660" w:type="dxa"/>
            <w:vAlign w:val="center"/>
          </w:tcPr>
          <w:p w:rsidR="00654C12" w:rsidRPr="004D1C16" w:rsidRDefault="004F5ABD" w:rsidP="00453DC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709" w:type="dxa"/>
            <w:vAlign w:val="center"/>
          </w:tcPr>
          <w:p w:rsidR="00654C12" w:rsidRPr="004D1C16" w:rsidRDefault="004F5ABD" w:rsidP="00453DC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180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654C12" w:rsidRPr="004D1C16" w:rsidRDefault="004D1C16" w:rsidP="00453DC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528</w:t>
            </w:r>
          </w:p>
        </w:tc>
        <w:tc>
          <w:tcPr>
            <w:tcW w:w="1625" w:type="dxa"/>
            <w:gridSpan w:val="2"/>
            <w:shd w:val="clear" w:color="auto" w:fill="auto"/>
          </w:tcPr>
          <w:p w:rsidR="00654C12" w:rsidRPr="004D1C16" w:rsidRDefault="00654C12" w:rsidP="00DE629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Обласні заклади культури</w:t>
            </w:r>
          </w:p>
        </w:tc>
        <w:tc>
          <w:tcPr>
            <w:tcW w:w="1394" w:type="dxa"/>
            <w:shd w:val="clear" w:color="auto" w:fill="auto"/>
          </w:tcPr>
          <w:p w:rsidR="00654C12" w:rsidRPr="004D1C16" w:rsidRDefault="00654C12" w:rsidP="00DE629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</w:t>
            </w:r>
          </w:p>
        </w:tc>
        <w:tc>
          <w:tcPr>
            <w:tcW w:w="993" w:type="dxa"/>
            <w:shd w:val="clear" w:color="auto" w:fill="auto"/>
          </w:tcPr>
          <w:p w:rsidR="00654C12" w:rsidRPr="004D1C16" w:rsidRDefault="00654C12" w:rsidP="00DE629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квартал</w:t>
            </w:r>
          </w:p>
        </w:tc>
        <w:tc>
          <w:tcPr>
            <w:tcW w:w="1371" w:type="dxa"/>
            <w:shd w:val="clear" w:color="auto" w:fill="auto"/>
          </w:tcPr>
          <w:p w:rsidR="00654C12" w:rsidRPr="004D1C16" w:rsidRDefault="00654C12" w:rsidP="00DE629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культури і туризму, національностей та релігій облдержадміністрації</w:t>
            </w:r>
          </w:p>
        </w:tc>
      </w:tr>
      <w:tr w:rsidR="006F3A26" w:rsidRPr="00263266" w:rsidTr="004F5ABD">
        <w:trPr>
          <w:trHeight w:val="300"/>
        </w:trPr>
        <w:tc>
          <w:tcPr>
            <w:tcW w:w="15972" w:type="dxa"/>
            <w:gridSpan w:val="18"/>
          </w:tcPr>
          <w:p w:rsidR="00285BDF" w:rsidRPr="004D1C16" w:rsidRDefault="00C75804" w:rsidP="00285BDF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Напрям </w:t>
            </w:r>
            <w:r w:rsidR="00285BDF" w:rsidRPr="004D1C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2. Інформаційна </w:t>
            </w:r>
            <w:proofErr w:type="spellStart"/>
            <w:r w:rsidR="00285BDF" w:rsidRPr="004D1C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 w:rsidR="00285BDF" w:rsidRPr="004D1C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: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технологій, зокрема шрифт </w:t>
            </w:r>
            <w:proofErr w:type="spellStart"/>
            <w:r w:rsidR="00285BDF" w:rsidRPr="004D1C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Брайля</w:t>
            </w:r>
            <w:proofErr w:type="spellEnd"/>
            <w:r w:rsidR="00285BDF" w:rsidRPr="004D1C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, </w:t>
            </w:r>
            <w:proofErr w:type="spellStart"/>
            <w:r w:rsidR="00285BDF" w:rsidRPr="004D1C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великошрифтовий</w:t>
            </w:r>
            <w:proofErr w:type="spellEnd"/>
            <w:r w:rsidR="00285BDF" w:rsidRPr="004D1C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 друк, </w:t>
            </w:r>
            <w:proofErr w:type="spellStart"/>
            <w:r w:rsidR="00285BDF" w:rsidRPr="004D1C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аудіодискрипція</w:t>
            </w:r>
            <w:proofErr w:type="spellEnd"/>
            <w:r w:rsidR="00285BDF" w:rsidRPr="004D1C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 (</w:t>
            </w:r>
            <w:proofErr w:type="spellStart"/>
            <w:r w:rsidR="00285BDF" w:rsidRPr="004D1C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тифлокоментування</w:t>
            </w:r>
            <w:proofErr w:type="spellEnd"/>
            <w:r w:rsidR="00285BDF" w:rsidRPr="004D1C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), переклад жестовою мовою, субтитрування, формат, придатний для зчитування програмами екранного доступу, формати простої мови, легкого читання, засоби альтернативної комунікації.</w:t>
            </w:r>
          </w:p>
        </w:tc>
      </w:tr>
      <w:tr w:rsidR="006F3A26" w:rsidRPr="00263266" w:rsidTr="004F5ABD">
        <w:trPr>
          <w:trHeight w:val="300"/>
        </w:trPr>
        <w:tc>
          <w:tcPr>
            <w:tcW w:w="1560" w:type="dxa"/>
            <w:shd w:val="clear" w:color="auto" w:fill="auto"/>
          </w:tcPr>
          <w:p w:rsidR="00EA3C27" w:rsidRPr="00263266" w:rsidRDefault="00DE6291" w:rsidP="00793B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Ц</w:t>
            </w:r>
            <w:r w:rsidR="00EA3C27"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іль 2.1. кожен має рівний доступ </w:t>
            </w:r>
            <w:r w:rsidR="00EA3C27"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до інформації, яку транслюють телерадіоорганізації та яка необхідна для участі у культурному житті, проведенні дозвілля і відпочинку та заняття спортом</w:t>
            </w:r>
          </w:p>
        </w:tc>
        <w:tc>
          <w:tcPr>
            <w:tcW w:w="1960" w:type="dxa"/>
            <w:shd w:val="clear" w:color="auto" w:fill="auto"/>
          </w:tcPr>
          <w:p w:rsidR="00EA3C27" w:rsidRPr="004D1C16" w:rsidRDefault="00BD3D89" w:rsidP="00BD3D89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Кількість с</w:t>
            </w:r>
            <w:r w:rsidR="00036D0C"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т</w:t>
            </w: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ворених </w:t>
            </w:r>
            <w:r w:rsidR="00654C12"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фонд</w:t>
            </w: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ів</w:t>
            </w:r>
            <w:r w:rsidR="00654C12"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аудіо записів </w:t>
            </w:r>
            <w:r w:rsidR="00654C12"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творів письменників Чернігівщини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A3C27" w:rsidRPr="004D1C16" w:rsidRDefault="00B54207" w:rsidP="00CE6EE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3C27" w:rsidRPr="004D1C16" w:rsidRDefault="007156D8" w:rsidP="00CE6EE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EA3C27" w:rsidRPr="004D1C16" w:rsidRDefault="007156D8" w:rsidP="00CE6EE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EA3C27" w:rsidRPr="004D1C16" w:rsidRDefault="007156D8" w:rsidP="00CE6EE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EA3C27" w:rsidRPr="004D1C16" w:rsidRDefault="007156D8" w:rsidP="00CE6EE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EA3C27" w:rsidRPr="004D1C16" w:rsidRDefault="00AC3142" w:rsidP="00CE6EE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99" w:type="dxa"/>
            <w:vAlign w:val="center"/>
          </w:tcPr>
          <w:p w:rsidR="00EA3C27" w:rsidRPr="004D1C16" w:rsidRDefault="007156D8" w:rsidP="00CE6EE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EA3C27" w:rsidRPr="004D1C16" w:rsidRDefault="007156D8" w:rsidP="00CE6EE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EA3C27" w:rsidRPr="004D1C16" w:rsidRDefault="005B4104" w:rsidP="00CE6EE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auto"/>
            <w:vAlign w:val="center"/>
          </w:tcPr>
          <w:p w:rsidR="00EA3C27" w:rsidRPr="004D1C16" w:rsidRDefault="00AC3142" w:rsidP="00CE6EE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A3C27" w:rsidRPr="004D1C16" w:rsidRDefault="00F472BA" w:rsidP="009927C0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Офіційний сайт</w:t>
            </w:r>
            <w:r w:rsidR="00AC3142"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Департаменту</w:t>
            </w: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культури і туризму, національностей та релігій облдержадміністрації</w:t>
            </w:r>
          </w:p>
        </w:tc>
        <w:tc>
          <w:tcPr>
            <w:tcW w:w="1394" w:type="dxa"/>
            <w:shd w:val="clear" w:color="auto" w:fill="auto"/>
          </w:tcPr>
          <w:p w:rsidR="00EA3C27" w:rsidRPr="004D1C16" w:rsidRDefault="00AC3142" w:rsidP="00F472BA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Наявність р</w:t>
            </w:r>
            <w:r w:rsidR="00F472BA"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озділу</w:t>
            </w: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(банеру)на </w:t>
            </w: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офіційному сайті Департаменту</w:t>
            </w:r>
          </w:p>
        </w:tc>
        <w:tc>
          <w:tcPr>
            <w:tcW w:w="993" w:type="dxa"/>
            <w:shd w:val="clear" w:color="auto" w:fill="auto"/>
          </w:tcPr>
          <w:p w:rsidR="00EA3C27" w:rsidRPr="004D1C16" w:rsidRDefault="00AC3142" w:rsidP="009927C0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одноразово</w:t>
            </w:r>
          </w:p>
        </w:tc>
        <w:tc>
          <w:tcPr>
            <w:tcW w:w="1371" w:type="dxa"/>
            <w:shd w:val="clear" w:color="auto" w:fill="auto"/>
          </w:tcPr>
          <w:p w:rsidR="00EA3C27" w:rsidRPr="004D1C16" w:rsidRDefault="00AC3142" w:rsidP="009927C0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Департамент культури і туризму, </w:t>
            </w: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національностей та релігій облдержадміністрації</w:t>
            </w:r>
          </w:p>
        </w:tc>
      </w:tr>
      <w:tr w:rsidR="006F3A26" w:rsidRPr="007012CC" w:rsidTr="00091D3A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C57F80" w:rsidRPr="007012CC" w:rsidRDefault="00A254E5" w:rsidP="00793B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Ц</w:t>
            </w:r>
            <w:r w:rsidR="00C57F80"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іль 2.2. інформація, необхідна для забезпечення щоденних потреб громадян, є доступною та актуальною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57F80" w:rsidRPr="007012CC" w:rsidRDefault="00B54207" w:rsidP="00B54207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="00BD3D89" w:rsidRPr="007012CC">
              <w:rPr>
                <w:rFonts w:ascii="Times New Roman" w:hAnsi="Times New Roman" w:cs="Times New Roman"/>
                <w:sz w:val="21"/>
                <w:szCs w:val="21"/>
              </w:rPr>
              <w:t>юд</w:t>
            </w:r>
            <w:r w:rsidRPr="007012C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BD3D89" w:rsidRPr="007012CC">
              <w:rPr>
                <w:rFonts w:ascii="Times New Roman" w:hAnsi="Times New Roman" w:cs="Times New Roman"/>
                <w:sz w:val="21"/>
                <w:szCs w:val="21"/>
              </w:rPr>
              <w:t xml:space="preserve"> з порушеннями слуху, мовлення,  які забезпечені засобами не голосового виклику бригади екстреної медичної допомоги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57F80" w:rsidRPr="007012CC" w:rsidRDefault="00C57F80" w:rsidP="00FA11E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7F80" w:rsidRPr="007012CC" w:rsidRDefault="00C57F80" w:rsidP="00FA11E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C57F80" w:rsidRPr="007012CC" w:rsidRDefault="00C57F80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57F80" w:rsidRPr="007012CC" w:rsidRDefault="00C57F80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F80" w:rsidRPr="007012CC" w:rsidRDefault="00C57F80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C57F80" w:rsidRPr="007012CC" w:rsidRDefault="00C57F80" w:rsidP="00FA11E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C57F80" w:rsidRPr="007012CC" w:rsidRDefault="00CE7C79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C57F80" w:rsidRPr="007012CC" w:rsidRDefault="00CE7C79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7F80" w:rsidRPr="007012CC" w:rsidRDefault="00CE7C79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auto"/>
            <w:vAlign w:val="center"/>
          </w:tcPr>
          <w:p w:rsidR="00C57F80" w:rsidRPr="007012CC" w:rsidRDefault="00BD3D89" w:rsidP="00FA11E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57F80" w:rsidRPr="007012CC" w:rsidRDefault="00C57F80" w:rsidP="00686B5B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Дані ЦЕМД та МК</w:t>
            </w:r>
          </w:p>
        </w:tc>
        <w:tc>
          <w:tcPr>
            <w:tcW w:w="1394" w:type="dxa"/>
            <w:shd w:val="clear" w:color="auto" w:fill="auto"/>
          </w:tcPr>
          <w:p w:rsidR="00C57F80" w:rsidRPr="007012CC" w:rsidRDefault="00C57F80" w:rsidP="00686B5B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C57F80" w:rsidRPr="007012CC" w:rsidRDefault="00C57F80" w:rsidP="00686B5B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C57F80" w:rsidRPr="007012CC" w:rsidRDefault="00C57F80" w:rsidP="00686B5B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6F3A26" w:rsidRPr="007012CC" w:rsidTr="00091D3A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3A262A" w:rsidRPr="00263266" w:rsidRDefault="003A262A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3A262A" w:rsidRPr="007012CC" w:rsidRDefault="00BA2AC6" w:rsidP="000E20CF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Кількість </w:t>
            </w:r>
            <w:r w:rsidR="000E20CF" w:rsidRPr="007012CC"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договорів,</w:t>
            </w:r>
            <w:r w:rsidR="000E20CF" w:rsidRPr="007012C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012CC"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>укладених закладами охорони здоров'я</w:t>
            </w:r>
            <w:r w:rsidRPr="007012CC">
              <w:rPr>
                <w:rFonts w:ascii="Times New Roman" w:hAnsi="Times New Roman" w:cs="Times New Roman"/>
                <w:sz w:val="21"/>
                <w:szCs w:val="21"/>
              </w:rPr>
              <w:t xml:space="preserve"> з підприємством «УТОГ»</w:t>
            </w:r>
            <w:r w:rsidRPr="007012CC">
              <w:rPr>
                <w:rFonts w:ascii="Times New Roman" w:hAnsi="Times New Roman" w:cs="Times New Roman"/>
                <w:spacing w:val="3"/>
                <w:sz w:val="21"/>
                <w:szCs w:val="21"/>
                <w:shd w:val="clear" w:color="auto" w:fill="FFFFFF"/>
              </w:rPr>
              <w:t xml:space="preserve">, для  </w:t>
            </w:r>
            <w:r w:rsidRPr="007012CC">
              <w:rPr>
                <w:rStyle w:val="ad"/>
                <w:rFonts w:ascii="Times New Roman" w:hAnsi="Times New Roman" w:cs="Times New Roman"/>
                <w:b w:val="0"/>
                <w:spacing w:val="3"/>
                <w:sz w:val="21"/>
                <w:szCs w:val="21"/>
              </w:rPr>
              <w:t>подолання «комунікаційного бар’єру»</w:t>
            </w:r>
            <w:r w:rsidRPr="007012CC">
              <w:rPr>
                <w:rStyle w:val="ad"/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7012C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з особами, які </w:t>
            </w:r>
            <w:r w:rsidRPr="007012C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lastRenderedPageBreak/>
              <w:t>мають порушення слуху та мовлення.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3A262A" w:rsidRPr="007012CC" w:rsidRDefault="007012CC" w:rsidP="00F838C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262A" w:rsidRPr="007012CC" w:rsidRDefault="003A262A" w:rsidP="00FA11E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A262A" w:rsidRPr="007012CC" w:rsidRDefault="003A262A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A262A" w:rsidRPr="007012CC" w:rsidRDefault="003A262A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262A" w:rsidRPr="007012CC" w:rsidRDefault="003A262A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3A262A" w:rsidRPr="007012CC" w:rsidRDefault="003A262A" w:rsidP="00FA11E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87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3A262A" w:rsidRPr="007012CC" w:rsidRDefault="00BA04C1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3A262A" w:rsidRPr="007012CC" w:rsidRDefault="00BA04C1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262A" w:rsidRPr="007012CC" w:rsidRDefault="00BA04C1" w:rsidP="008738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auto"/>
            <w:vAlign w:val="center"/>
          </w:tcPr>
          <w:p w:rsidR="003A262A" w:rsidRPr="007012CC" w:rsidRDefault="007012CC" w:rsidP="00FA11E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A262A" w:rsidRPr="007012CC" w:rsidRDefault="003A262A" w:rsidP="00437060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4" w:type="dxa"/>
            <w:shd w:val="clear" w:color="auto" w:fill="auto"/>
          </w:tcPr>
          <w:p w:rsidR="003A262A" w:rsidRPr="007012CC" w:rsidRDefault="00437060" w:rsidP="00437060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3A262A" w:rsidRPr="007012CC" w:rsidRDefault="003A262A" w:rsidP="00437060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3A262A" w:rsidRPr="007012CC" w:rsidRDefault="003A262A" w:rsidP="00437060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012CC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6F3A26" w:rsidRPr="004D1C16" w:rsidTr="004F5ABD">
        <w:trPr>
          <w:trHeight w:val="300"/>
        </w:trPr>
        <w:tc>
          <w:tcPr>
            <w:tcW w:w="15972" w:type="dxa"/>
            <w:gridSpan w:val="18"/>
          </w:tcPr>
          <w:p w:rsidR="00C57F80" w:rsidRPr="004D1C16" w:rsidRDefault="00C57F80" w:rsidP="00285BDF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lastRenderedPageBreak/>
              <w:t xml:space="preserve">Напрям 3. Цифрова </w:t>
            </w:r>
            <w:proofErr w:type="spellStart"/>
            <w:r w:rsidRPr="004D1C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 w:rsidRPr="004D1C16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: Усі суспільні групи мають доступ до швидкісного Інтернету, публічних послуг та публічної цифрової інформації.</w:t>
            </w:r>
          </w:p>
        </w:tc>
      </w:tr>
      <w:tr w:rsidR="006F3A26" w:rsidRPr="004D1C16" w:rsidTr="004F5ABD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C57F80" w:rsidRPr="004D1C16" w:rsidRDefault="00437060" w:rsidP="00793B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Ц</w:t>
            </w:r>
            <w:r w:rsidR="00C57F80"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іль 3.1. швидкісний Інтернет та засоби доступу доступні для всіх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57F80" w:rsidRPr="004D1C16" w:rsidRDefault="003A262A" w:rsidP="00047E0D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Забезпечення закладів</w:t>
            </w:r>
            <w:r w:rsidR="00047E0D"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охорони здоров'я доступом до швидкісного Інтернету та засобами доступу до нього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57F80" w:rsidRPr="004D1C16" w:rsidRDefault="002F6EC1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7F80" w:rsidRPr="004D1C16" w:rsidRDefault="002F6EC1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499" w:type="dxa"/>
            <w:vAlign w:val="center"/>
          </w:tcPr>
          <w:p w:rsidR="00C57F80" w:rsidRPr="004D1C16" w:rsidRDefault="002F6EC1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C57F80" w:rsidRPr="004D1C16" w:rsidRDefault="00091D3A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C57F80" w:rsidRPr="004D1C16" w:rsidRDefault="00091D3A" w:rsidP="00E73A5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C57F80" w:rsidRPr="004D1C16" w:rsidRDefault="00807E11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99" w:type="dxa"/>
            <w:vAlign w:val="center"/>
          </w:tcPr>
          <w:p w:rsidR="00C57F80" w:rsidRPr="004D1C16" w:rsidRDefault="002F6EC1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C57F80" w:rsidRPr="004D1C16" w:rsidRDefault="00807E11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C57F80" w:rsidRPr="004D1C16" w:rsidRDefault="002F6EC1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auto"/>
            <w:vAlign w:val="center"/>
          </w:tcPr>
          <w:p w:rsidR="00C57F80" w:rsidRPr="004D1C16" w:rsidRDefault="002F6EC1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C57F80" w:rsidRPr="004D1C16" w:rsidRDefault="002F6EC1" w:rsidP="00AA075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4" w:type="dxa"/>
            <w:shd w:val="clear" w:color="auto" w:fill="auto"/>
          </w:tcPr>
          <w:p w:rsidR="00C57F80" w:rsidRPr="004D1C16" w:rsidRDefault="00437060" w:rsidP="00913EF9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C57F80" w:rsidRPr="004D1C16" w:rsidRDefault="00416A2F" w:rsidP="00AA0751">
            <w:pPr>
              <w:spacing w:before="0"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C57F80" w:rsidRPr="004D1C16" w:rsidRDefault="00416A2F" w:rsidP="00AA075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6F3A26" w:rsidRPr="004D1C16" w:rsidTr="004F5ABD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927DC1" w:rsidRPr="004D1C16" w:rsidRDefault="00927DC1" w:rsidP="00793B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927DC1" w:rsidRPr="004D1C16" w:rsidRDefault="00927DC1" w:rsidP="00047E0D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вихованців центрів соціально-психологічної реабілітації дітей, які мали доступ до W</w:t>
            </w:r>
            <w:proofErr w:type="spellStart"/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iFi</w:t>
            </w:r>
            <w:proofErr w:type="spellEnd"/>
          </w:p>
        </w:tc>
        <w:tc>
          <w:tcPr>
            <w:tcW w:w="875" w:type="dxa"/>
            <w:shd w:val="clear" w:color="auto" w:fill="auto"/>
            <w:vAlign w:val="center"/>
          </w:tcPr>
          <w:p w:rsidR="00927DC1" w:rsidRPr="004D1C16" w:rsidRDefault="00375DC7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осіб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927DC1" w:rsidRPr="004D1C16" w:rsidRDefault="00091D3A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927DC1" w:rsidRPr="004D1C16" w:rsidRDefault="00091D3A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927DC1" w:rsidRPr="004D1C16" w:rsidRDefault="00091D3A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27DC1" w:rsidRPr="004D1C16" w:rsidRDefault="00091D3A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927DC1" w:rsidRPr="004D1C16" w:rsidRDefault="00091D3A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927DC1" w:rsidRPr="004D1C16" w:rsidRDefault="00091D3A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927DC1" w:rsidRPr="004D1C16" w:rsidRDefault="00091D3A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927DC1" w:rsidRPr="004D1C16" w:rsidRDefault="00AC2A44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auto"/>
            <w:vAlign w:val="center"/>
          </w:tcPr>
          <w:p w:rsidR="00927DC1" w:rsidRPr="004D1C16" w:rsidRDefault="00375DC7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:rsidR="00927DC1" w:rsidRPr="004D1C16" w:rsidRDefault="00424DFC" w:rsidP="00424DFC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Центри соціально-психологічної реабілітації дітей </w:t>
            </w:r>
          </w:p>
        </w:tc>
        <w:tc>
          <w:tcPr>
            <w:tcW w:w="1394" w:type="dxa"/>
            <w:shd w:val="clear" w:color="auto" w:fill="auto"/>
          </w:tcPr>
          <w:p w:rsidR="00927DC1" w:rsidRPr="004D1C16" w:rsidRDefault="00424DFC" w:rsidP="00AA075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shd w:val="clear" w:color="auto" w:fill="auto"/>
          </w:tcPr>
          <w:p w:rsidR="00927DC1" w:rsidRPr="004D1C16" w:rsidRDefault="00264E94" w:rsidP="00AA075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927DC1" w:rsidRPr="004D1C16" w:rsidRDefault="00264E94" w:rsidP="00AA075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облдержадміністрації</w:t>
            </w:r>
          </w:p>
        </w:tc>
      </w:tr>
      <w:tr w:rsidR="006F3A26" w:rsidRPr="00263266" w:rsidTr="004D1C16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C12390" w:rsidRPr="00263266" w:rsidRDefault="00C12390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C12390" w:rsidRPr="004D1C16" w:rsidRDefault="00C12390" w:rsidP="00543915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бібліотек, які забезпечено комп’ютерними </w:t>
            </w:r>
            <w:proofErr w:type="spellStart"/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тифлокомплексами</w:t>
            </w:r>
            <w:proofErr w:type="spellEnd"/>
          </w:p>
        </w:tc>
        <w:tc>
          <w:tcPr>
            <w:tcW w:w="875" w:type="dxa"/>
            <w:shd w:val="clear" w:color="auto" w:fill="auto"/>
            <w:vAlign w:val="center"/>
          </w:tcPr>
          <w:p w:rsidR="00C12390" w:rsidRPr="004D1C16" w:rsidRDefault="00B54207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2390" w:rsidRPr="004D1C16" w:rsidRDefault="00091D3A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C12390" w:rsidRPr="004D1C16" w:rsidRDefault="00091D3A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12390" w:rsidRPr="004D1C16" w:rsidRDefault="00091D3A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2390" w:rsidRPr="004D1C16" w:rsidRDefault="00091D3A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C12390" w:rsidRPr="004D1C16" w:rsidRDefault="00091D3A" w:rsidP="00047E0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C12390" w:rsidRPr="004D1C16" w:rsidRDefault="00091D3A" w:rsidP="00B3465D">
            <w:pPr>
              <w:jc w:val="center"/>
              <w:rPr>
                <w:sz w:val="21"/>
                <w:szCs w:val="21"/>
              </w:rPr>
            </w:pPr>
            <w:r w:rsidRPr="004D1C16">
              <w:rPr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C12390" w:rsidRPr="004D1C16" w:rsidRDefault="00091D3A" w:rsidP="00B3465D">
            <w:pPr>
              <w:jc w:val="center"/>
              <w:rPr>
                <w:sz w:val="21"/>
                <w:szCs w:val="21"/>
              </w:rPr>
            </w:pPr>
            <w:r w:rsidRPr="004D1C16">
              <w:rPr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2390" w:rsidRPr="004D1C16" w:rsidRDefault="00B3465D" w:rsidP="00B3465D">
            <w:pPr>
              <w:jc w:val="center"/>
              <w:rPr>
                <w:sz w:val="21"/>
                <w:szCs w:val="21"/>
              </w:rPr>
            </w:pPr>
            <w:r w:rsidRPr="004D1C16">
              <w:rPr>
                <w:sz w:val="21"/>
                <w:szCs w:val="21"/>
              </w:rPr>
              <w:t>-</w:t>
            </w:r>
          </w:p>
        </w:tc>
        <w:tc>
          <w:tcPr>
            <w:tcW w:w="1015" w:type="dxa"/>
            <w:gridSpan w:val="3"/>
            <w:shd w:val="clear" w:color="auto" w:fill="auto"/>
            <w:vAlign w:val="center"/>
          </w:tcPr>
          <w:p w:rsidR="00C12390" w:rsidRPr="004D1C16" w:rsidRDefault="004D1C16" w:rsidP="004D1C16">
            <w:pPr>
              <w:jc w:val="center"/>
              <w:rPr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C12390" w:rsidRPr="004D1C16" w:rsidRDefault="00C12390" w:rsidP="00543915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Виконавчі органи сільських, селищних, міських рад</w:t>
            </w:r>
          </w:p>
        </w:tc>
        <w:tc>
          <w:tcPr>
            <w:tcW w:w="1394" w:type="dxa"/>
            <w:shd w:val="clear" w:color="auto" w:fill="auto"/>
          </w:tcPr>
          <w:p w:rsidR="00C12390" w:rsidRPr="004D1C16" w:rsidRDefault="006C5EAA" w:rsidP="00543915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C12390" w:rsidRPr="004D1C16" w:rsidRDefault="006C5EAA" w:rsidP="00543915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C12390" w:rsidRPr="004D1C16" w:rsidRDefault="006C5EAA" w:rsidP="00543915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культури і туризму, національностей та релігій облдержадміністрації</w:t>
            </w:r>
          </w:p>
        </w:tc>
      </w:tr>
      <w:tr w:rsidR="006F3A26" w:rsidRPr="00C4621D" w:rsidTr="004F5ABD">
        <w:trPr>
          <w:trHeight w:val="300"/>
        </w:trPr>
        <w:tc>
          <w:tcPr>
            <w:tcW w:w="15972" w:type="dxa"/>
            <w:gridSpan w:val="18"/>
          </w:tcPr>
          <w:p w:rsidR="00C57F80" w:rsidRPr="00C4621D" w:rsidRDefault="00C57F80" w:rsidP="00285BDF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Напрям 4. Суспільна та громадянська </w:t>
            </w:r>
            <w:proofErr w:type="spellStart"/>
            <w:r w:rsidRPr="00C4621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 w:rsidRPr="00C4621D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:  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життя, сприятливе середовище для фізичного розвитку та самореалізації, а також інклюзивне середовище як передумова для участі у всіх формах суспільного життя та громадської активності</w:t>
            </w:r>
          </w:p>
        </w:tc>
      </w:tr>
      <w:tr w:rsidR="006F3A26" w:rsidRPr="00C4621D" w:rsidTr="004F5ABD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F17D47" w:rsidRPr="00C4621D" w:rsidRDefault="00F17D47" w:rsidP="00793B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Ціль 4.1. різні групи населення користуються рівними правами та </w:t>
            </w:r>
            <w:r w:rsidRPr="00C4621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можливостями для соціального залучення та громадянської участі</w:t>
            </w:r>
          </w:p>
        </w:tc>
        <w:tc>
          <w:tcPr>
            <w:tcW w:w="1960" w:type="dxa"/>
            <w:shd w:val="clear" w:color="auto" w:fill="auto"/>
          </w:tcPr>
          <w:p w:rsidR="00F17D47" w:rsidRPr="00C4621D" w:rsidRDefault="00F17D47" w:rsidP="001308EB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Кількість молоді, яка була залучена до соціальної та (або) громадської участі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F17D47" w:rsidRPr="00C4621D" w:rsidRDefault="00F17D47" w:rsidP="001308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7D47" w:rsidRPr="00C4621D" w:rsidRDefault="007E1E5B" w:rsidP="001308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F17D47" w:rsidRPr="00C4621D" w:rsidRDefault="007E1E5B" w:rsidP="001308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F17D47" w:rsidRPr="00C4621D" w:rsidRDefault="007E1E5B" w:rsidP="001308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F17D47" w:rsidRPr="00C4621D" w:rsidRDefault="007E1E5B" w:rsidP="001308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F17D47" w:rsidRPr="00C4621D" w:rsidRDefault="00817984" w:rsidP="001308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499" w:type="dxa"/>
            <w:vAlign w:val="center"/>
          </w:tcPr>
          <w:p w:rsidR="00F17D47" w:rsidRPr="00C4621D" w:rsidRDefault="007E1E5B" w:rsidP="001308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F17D47" w:rsidRPr="00C4621D" w:rsidRDefault="007E1E5B" w:rsidP="007E1E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F17D47" w:rsidRPr="00C4621D" w:rsidRDefault="007E1E5B" w:rsidP="001308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F17D47" w:rsidRPr="00C4621D" w:rsidRDefault="00F17D47" w:rsidP="001308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17D47" w:rsidRPr="00C4621D" w:rsidRDefault="004E314F" w:rsidP="004E314F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Комунальна установа «Чернігівський обласний молодіжний центр» </w:t>
            </w:r>
            <w:r w:rsidRPr="00C4621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Чернігівської обласної ради </w:t>
            </w:r>
            <w:r w:rsidR="00F17D47" w:rsidRPr="00C4621D">
              <w:rPr>
                <w:rFonts w:ascii="Times New Roman" w:eastAsia="Times New Roman" w:hAnsi="Times New Roman" w:cs="Times New Roman"/>
                <w:sz w:val="21"/>
                <w:szCs w:val="21"/>
              </w:rPr>
              <w:t>виконавчі органи сільських, селищних, міських рад</w:t>
            </w:r>
          </w:p>
        </w:tc>
        <w:tc>
          <w:tcPr>
            <w:tcW w:w="1394" w:type="dxa"/>
            <w:shd w:val="clear" w:color="auto" w:fill="auto"/>
          </w:tcPr>
          <w:p w:rsidR="00F17D47" w:rsidRPr="00C4621D" w:rsidRDefault="00F17D47" w:rsidP="003041CA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F17D47" w:rsidRPr="00C4621D" w:rsidRDefault="00F17D47" w:rsidP="003041CA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F17D47" w:rsidRPr="00C4621D" w:rsidRDefault="00F17D47" w:rsidP="003041CA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6F3A26" w:rsidRPr="00C4621D" w:rsidTr="004F5ABD">
        <w:trPr>
          <w:trHeight w:val="343"/>
        </w:trPr>
        <w:tc>
          <w:tcPr>
            <w:tcW w:w="1560" w:type="dxa"/>
            <w:vMerge/>
            <w:shd w:val="clear" w:color="auto" w:fill="auto"/>
          </w:tcPr>
          <w:p w:rsidR="00F17D47" w:rsidRPr="00263266" w:rsidRDefault="00F17D47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F17D47" w:rsidRPr="00C4621D" w:rsidRDefault="00F17D47" w:rsidP="00DC3C9D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Кількість осіб, які скористалися послугами з соціальної та громадської адаптації на базі молодіжних центрів та молодіжних просторів (за статтю, за віком)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F17D47" w:rsidRPr="00C4621D" w:rsidRDefault="00F17D47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17D47" w:rsidRPr="00C4621D" w:rsidRDefault="007E1E5B" w:rsidP="000F7B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F17D47" w:rsidRPr="00C4621D" w:rsidRDefault="000F7BEB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F17D47" w:rsidRPr="00C4621D" w:rsidRDefault="000F7BEB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F17D47" w:rsidRPr="00C4621D" w:rsidRDefault="000F7BEB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F17D47" w:rsidRPr="00C4621D" w:rsidRDefault="00817984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499" w:type="dxa"/>
            <w:vAlign w:val="center"/>
          </w:tcPr>
          <w:p w:rsidR="00F17D47" w:rsidRPr="00C4621D" w:rsidRDefault="000F7BEB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F17D47" w:rsidRPr="00C4621D" w:rsidRDefault="000F7BEB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F17D47" w:rsidRPr="00C4621D" w:rsidRDefault="000F7BEB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F17D47" w:rsidRPr="00C4621D" w:rsidRDefault="00F17D47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17D47" w:rsidRPr="00C4621D" w:rsidRDefault="004E314F" w:rsidP="003041CA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eastAsia="Times New Roman" w:hAnsi="Times New Roman" w:cs="Times New Roman"/>
                <w:sz w:val="21"/>
                <w:szCs w:val="21"/>
              </w:rPr>
              <w:t>Комунальна установа «Чернігівський обласний молодіжний центр» Чернігівської обласної ради виконавчі органи сільських, селищних, міських рад</w:t>
            </w:r>
          </w:p>
        </w:tc>
        <w:tc>
          <w:tcPr>
            <w:tcW w:w="1394" w:type="dxa"/>
            <w:shd w:val="clear" w:color="auto" w:fill="auto"/>
          </w:tcPr>
          <w:p w:rsidR="00F17D47" w:rsidRPr="00C4621D" w:rsidRDefault="00F17D47" w:rsidP="003041CA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F17D47" w:rsidRPr="00C4621D" w:rsidRDefault="00F17D47" w:rsidP="003041CA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F17D47" w:rsidRPr="00C4621D" w:rsidRDefault="00F17D47" w:rsidP="003041CA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сім'ї, молоді та спорту облдержадміністрації</w:t>
            </w:r>
          </w:p>
        </w:tc>
      </w:tr>
      <w:tr w:rsidR="006F3A26" w:rsidRPr="00263266" w:rsidTr="004F5ABD">
        <w:trPr>
          <w:trHeight w:val="343"/>
        </w:trPr>
        <w:tc>
          <w:tcPr>
            <w:tcW w:w="1560" w:type="dxa"/>
            <w:vMerge/>
            <w:shd w:val="clear" w:color="auto" w:fill="auto"/>
          </w:tcPr>
          <w:p w:rsidR="00F17D47" w:rsidRPr="00263266" w:rsidRDefault="00F17D47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F17D47" w:rsidRPr="004D1C16" w:rsidRDefault="00F17D47" w:rsidP="00DC3C9D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осіб, які скористалися послугою кімнати «Дитячого простору» </w:t>
            </w:r>
          </w:p>
        </w:tc>
        <w:tc>
          <w:tcPr>
            <w:tcW w:w="875" w:type="dxa"/>
            <w:shd w:val="clear" w:color="auto" w:fill="auto"/>
          </w:tcPr>
          <w:p w:rsidR="00F17D47" w:rsidRPr="004D1C16" w:rsidRDefault="00F17D47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</w:tcPr>
          <w:p w:rsidR="00F17D47" w:rsidRPr="004D1C16" w:rsidRDefault="000F7BEB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</w:tcPr>
          <w:p w:rsidR="00F17D47" w:rsidRPr="004D1C16" w:rsidRDefault="000F7BEB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</w:tcPr>
          <w:p w:rsidR="00F17D47" w:rsidRPr="004D1C16" w:rsidRDefault="004A300D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F17D47" w:rsidRPr="004D1C16" w:rsidRDefault="004A300D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395</w:t>
            </w:r>
          </w:p>
        </w:tc>
        <w:tc>
          <w:tcPr>
            <w:tcW w:w="677" w:type="dxa"/>
            <w:shd w:val="clear" w:color="auto" w:fill="auto"/>
          </w:tcPr>
          <w:p w:rsidR="00F17D47" w:rsidRPr="004D1C16" w:rsidRDefault="004A300D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2180</w:t>
            </w:r>
          </w:p>
        </w:tc>
        <w:tc>
          <w:tcPr>
            <w:tcW w:w="499" w:type="dxa"/>
          </w:tcPr>
          <w:p w:rsidR="00F17D47" w:rsidRPr="004D1C16" w:rsidRDefault="00DE1C90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225</w:t>
            </w:r>
          </w:p>
        </w:tc>
        <w:tc>
          <w:tcPr>
            <w:tcW w:w="660" w:type="dxa"/>
          </w:tcPr>
          <w:p w:rsidR="00F17D47" w:rsidRPr="004D1C16" w:rsidRDefault="0059186E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488</w:t>
            </w:r>
          </w:p>
        </w:tc>
        <w:tc>
          <w:tcPr>
            <w:tcW w:w="709" w:type="dxa"/>
          </w:tcPr>
          <w:p w:rsidR="00F17D47" w:rsidRPr="004D1C16" w:rsidRDefault="003C771E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632</w:t>
            </w:r>
          </w:p>
        </w:tc>
        <w:tc>
          <w:tcPr>
            <w:tcW w:w="873" w:type="dxa"/>
            <w:shd w:val="clear" w:color="auto" w:fill="auto"/>
          </w:tcPr>
          <w:p w:rsidR="00F17D47" w:rsidRPr="004D1C16" w:rsidRDefault="004D1C16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1080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17D47" w:rsidRPr="004D1C16" w:rsidRDefault="00F17D47" w:rsidP="003041CA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Благодійна організація «Благодійний фонд «СОС Дитяче Містечко»</w:t>
            </w:r>
          </w:p>
        </w:tc>
        <w:tc>
          <w:tcPr>
            <w:tcW w:w="1394" w:type="dxa"/>
            <w:shd w:val="clear" w:color="auto" w:fill="auto"/>
          </w:tcPr>
          <w:p w:rsidR="00F17D47" w:rsidRPr="004D1C16" w:rsidRDefault="00F17D47" w:rsidP="003041CA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shd w:val="clear" w:color="auto" w:fill="auto"/>
          </w:tcPr>
          <w:p w:rsidR="00F17D47" w:rsidRPr="004D1C16" w:rsidRDefault="000F7BEB" w:rsidP="003041CA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щокарталу</w:t>
            </w:r>
            <w:proofErr w:type="spellEnd"/>
          </w:p>
        </w:tc>
        <w:tc>
          <w:tcPr>
            <w:tcW w:w="1371" w:type="dxa"/>
            <w:shd w:val="clear" w:color="auto" w:fill="auto"/>
          </w:tcPr>
          <w:p w:rsidR="00F17D47" w:rsidRPr="004D1C16" w:rsidRDefault="00F17D47" w:rsidP="003041CA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облдержадміністрації</w:t>
            </w:r>
          </w:p>
        </w:tc>
      </w:tr>
      <w:tr w:rsidR="006F3A26" w:rsidRPr="00263266" w:rsidTr="004F5ABD">
        <w:trPr>
          <w:trHeight w:val="343"/>
        </w:trPr>
        <w:tc>
          <w:tcPr>
            <w:tcW w:w="1560" w:type="dxa"/>
            <w:vMerge/>
            <w:shd w:val="clear" w:color="auto" w:fill="auto"/>
          </w:tcPr>
          <w:p w:rsidR="00F17D47" w:rsidRPr="00263266" w:rsidRDefault="00F17D47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F17D47" w:rsidRPr="004D1C16" w:rsidRDefault="00F17D47" w:rsidP="00DC3C9D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Кількість осіб, які скористалися послугами мобільних бригад</w:t>
            </w:r>
          </w:p>
        </w:tc>
        <w:tc>
          <w:tcPr>
            <w:tcW w:w="875" w:type="dxa"/>
            <w:shd w:val="clear" w:color="auto" w:fill="auto"/>
          </w:tcPr>
          <w:p w:rsidR="00F17D47" w:rsidRPr="004D1C16" w:rsidRDefault="00F17D47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</w:tcPr>
          <w:p w:rsidR="00F17D47" w:rsidRPr="004D1C16" w:rsidRDefault="003C771E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</w:tcPr>
          <w:p w:rsidR="00F17D47" w:rsidRPr="004D1C16" w:rsidRDefault="003C771E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</w:tcPr>
          <w:p w:rsidR="00F17D47" w:rsidRPr="004D1C16" w:rsidRDefault="008113B0" w:rsidP="008113B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1200</w:t>
            </w:r>
          </w:p>
        </w:tc>
        <w:tc>
          <w:tcPr>
            <w:tcW w:w="709" w:type="dxa"/>
          </w:tcPr>
          <w:p w:rsidR="00F17D47" w:rsidRPr="004D1C16" w:rsidRDefault="008113B0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2600</w:t>
            </w:r>
          </w:p>
        </w:tc>
        <w:tc>
          <w:tcPr>
            <w:tcW w:w="677" w:type="dxa"/>
            <w:shd w:val="clear" w:color="auto" w:fill="auto"/>
          </w:tcPr>
          <w:p w:rsidR="00F17D47" w:rsidRPr="004D1C16" w:rsidRDefault="008113B0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3531</w:t>
            </w:r>
          </w:p>
        </w:tc>
        <w:tc>
          <w:tcPr>
            <w:tcW w:w="499" w:type="dxa"/>
          </w:tcPr>
          <w:p w:rsidR="00F17D47" w:rsidRPr="004D1C16" w:rsidRDefault="00DE1C90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225</w:t>
            </w:r>
          </w:p>
        </w:tc>
        <w:tc>
          <w:tcPr>
            <w:tcW w:w="660" w:type="dxa"/>
          </w:tcPr>
          <w:p w:rsidR="00F17D47" w:rsidRPr="004D1C16" w:rsidRDefault="0059186E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552</w:t>
            </w:r>
          </w:p>
        </w:tc>
        <w:tc>
          <w:tcPr>
            <w:tcW w:w="709" w:type="dxa"/>
          </w:tcPr>
          <w:p w:rsidR="00F17D47" w:rsidRPr="004D1C16" w:rsidRDefault="003C771E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735</w:t>
            </w:r>
          </w:p>
        </w:tc>
        <w:tc>
          <w:tcPr>
            <w:tcW w:w="873" w:type="dxa"/>
            <w:shd w:val="clear" w:color="auto" w:fill="auto"/>
          </w:tcPr>
          <w:p w:rsidR="00F17D47" w:rsidRPr="004D1C16" w:rsidRDefault="004D1C16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958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17D47" w:rsidRPr="004D1C16" w:rsidRDefault="00F17D47" w:rsidP="00AA075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Благодійна організація «Благодійний фонд «СОС Дитяче Містечко»</w:t>
            </w:r>
          </w:p>
        </w:tc>
        <w:tc>
          <w:tcPr>
            <w:tcW w:w="1394" w:type="dxa"/>
            <w:shd w:val="clear" w:color="auto" w:fill="auto"/>
          </w:tcPr>
          <w:p w:rsidR="00F17D47" w:rsidRPr="004D1C16" w:rsidRDefault="00F17D47" w:rsidP="00394112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shd w:val="clear" w:color="auto" w:fill="auto"/>
          </w:tcPr>
          <w:p w:rsidR="00F17D47" w:rsidRPr="004D1C16" w:rsidRDefault="00F17D47" w:rsidP="00394112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F17D47" w:rsidRPr="004D1C16" w:rsidRDefault="00F17D47" w:rsidP="00394112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облдержадміністрації</w:t>
            </w:r>
          </w:p>
        </w:tc>
      </w:tr>
      <w:tr w:rsidR="006F3A26" w:rsidRPr="00263266" w:rsidTr="004F5ABD">
        <w:trPr>
          <w:trHeight w:val="343"/>
        </w:trPr>
        <w:tc>
          <w:tcPr>
            <w:tcW w:w="1560" w:type="dxa"/>
            <w:vMerge/>
            <w:shd w:val="clear" w:color="auto" w:fill="auto"/>
          </w:tcPr>
          <w:p w:rsidR="00F17D47" w:rsidRPr="00263266" w:rsidRDefault="00F17D47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F17D47" w:rsidRPr="004D1C16" w:rsidRDefault="00F17D47" w:rsidP="00DC3C9D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осіб, які скористались </w:t>
            </w:r>
            <w:r w:rsidRPr="004D1C1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послугами «Телефону довіри»</w:t>
            </w:r>
          </w:p>
        </w:tc>
        <w:tc>
          <w:tcPr>
            <w:tcW w:w="875" w:type="dxa"/>
            <w:shd w:val="clear" w:color="auto" w:fill="auto"/>
          </w:tcPr>
          <w:p w:rsidR="00F17D47" w:rsidRPr="004D1C16" w:rsidRDefault="00F17D47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осіб</w:t>
            </w:r>
          </w:p>
        </w:tc>
        <w:tc>
          <w:tcPr>
            <w:tcW w:w="708" w:type="dxa"/>
            <w:shd w:val="clear" w:color="auto" w:fill="auto"/>
          </w:tcPr>
          <w:p w:rsidR="00F17D47" w:rsidRPr="004D1C16" w:rsidRDefault="003C771E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</w:tcPr>
          <w:p w:rsidR="00F17D47" w:rsidRPr="004D1C16" w:rsidRDefault="003C771E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</w:tcPr>
          <w:p w:rsidR="00F17D47" w:rsidRPr="004D1C16" w:rsidRDefault="008113B0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709" w:type="dxa"/>
          </w:tcPr>
          <w:p w:rsidR="00F17D47" w:rsidRPr="004D1C16" w:rsidRDefault="008113B0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162</w:t>
            </w:r>
          </w:p>
        </w:tc>
        <w:tc>
          <w:tcPr>
            <w:tcW w:w="677" w:type="dxa"/>
            <w:shd w:val="clear" w:color="auto" w:fill="auto"/>
          </w:tcPr>
          <w:p w:rsidR="00F17D47" w:rsidRPr="004D1C16" w:rsidRDefault="006426D4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499" w:type="dxa"/>
          </w:tcPr>
          <w:p w:rsidR="00F17D47" w:rsidRPr="004D1C16" w:rsidRDefault="003C771E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</w:tcPr>
          <w:p w:rsidR="00F17D47" w:rsidRPr="004D1C16" w:rsidRDefault="003C771E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F17D47" w:rsidRPr="004D1C16" w:rsidRDefault="008113B0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F17D47" w:rsidRPr="004D1C16" w:rsidRDefault="004D1C16" w:rsidP="00DC3C9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17D47" w:rsidRPr="004D1C16" w:rsidRDefault="00F17D47" w:rsidP="00AA075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Чернігівський центр </w:t>
            </w: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соціально-психологічної реабілітації</w:t>
            </w:r>
          </w:p>
        </w:tc>
        <w:tc>
          <w:tcPr>
            <w:tcW w:w="1394" w:type="dxa"/>
            <w:shd w:val="clear" w:color="auto" w:fill="auto"/>
          </w:tcPr>
          <w:p w:rsidR="00F17D47" w:rsidRPr="004D1C16" w:rsidRDefault="00F17D47" w:rsidP="00AA075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Моніторинг</w:t>
            </w:r>
          </w:p>
        </w:tc>
        <w:tc>
          <w:tcPr>
            <w:tcW w:w="993" w:type="dxa"/>
            <w:shd w:val="clear" w:color="auto" w:fill="auto"/>
          </w:tcPr>
          <w:p w:rsidR="00F17D47" w:rsidRPr="004D1C16" w:rsidRDefault="00F17D47" w:rsidP="00AA075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D1C1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F17D47" w:rsidRPr="00DF605A" w:rsidRDefault="00F17D47" w:rsidP="00AA075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Служба у справах </w:t>
            </w: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дітей облдержадміністрації</w:t>
            </w:r>
          </w:p>
        </w:tc>
      </w:tr>
      <w:tr w:rsidR="006F3A26" w:rsidRPr="00263266" w:rsidTr="004F5ABD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EF7807" w:rsidRPr="008F6C0D" w:rsidRDefault="00A635FD" w:rsidP="00793B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Ц</w:t>
            </w:r>
            <w:r w:rsidR="00EF7807"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іль 4.2. держава сприяє підвищенню рівня здоров’я та забезпеченню фізичної активності населення</w:t>
            </w:r>
          </w:p>
        </w:tc>
        <w:tc>
          <w:tcPr>
            <w:tcW w:w="1960" w:type="dxa"/>
            <w:shd w:val="clear" w:color="auto" w:fill="auto"/>
          </w:tcPr>
          <w:p w:rsidR="00EF7807" w:rsidRPr="008F6C0D" w:rsidRDefault="00D45B6D" w:rsidP="00285BDF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0" w:name="_2et92p0" w:colFirst="0" w:colLast="0"/>
            <w:bookmarkEnd w:id="0"/>
            <w:r w:rsidRPr="008F6C0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Кількість </w:t>
            </w:r>
            <w:r w:rsidRPr="008F6C0D">
              <w:rPr>
                <w:rFonts w:ascii="Times New Roman" w:hAnsi="Times New Roman" w:cs="Times New Roman"/>
                <w:sz w:val="21"/>
                <w:szCs w:val="21"/>
              </w:rPr>
              <w:t xml:space="preserve">Захисників і Захисниць України, яким </w:t>
            </w:r>
            <w:r w:rsidRPr="008F6C0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надана психологічна реабілітаційна допомога у Центрі психологічної реабілітації на базі комунального лікувально-профілактичного закладу «Чернігівська обласна психоневрологічна лікарня»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7807" w:rsidRPr="008F6C0D" w:rsidRDefault="00EF7807" w:rsidP="00D7701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7807" w:rsidRPr="008F6C0D" w:rsidRDefault="00EF7807" w:rsidP="00D7701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99" w:type="dxa"/>
            <w:vAlign w:val="center"/>
          </w:tcPr>
          <w:p w:rsidR="00EF7807" w:rsidRPr="008F6C0D" w:rsidRDefault="00EF7807" w:rsidP="00D7701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EF7807" w:rsidRPr="008F6C0D" w:rsidRDefault="00EF7807" w:rsidP="00D7701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EF7807" w:rsidRPr="008F6C0D" w:rsidRDefault="00EF7807" w:rsidP="00D7701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EF7807" w:rsidRPr="008F6C0D" w:rsidRDefault="00CB6985" w:rsidP="00D7701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5180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EF7807" w:rsidRPr="008F6C0D" w:rsidRDefault="00BA04C1" w:rsidP="00D7701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EF7807" w:rsidRPr="008F6C0D" w:rsidRDefault="00BA04C1" w:rsidP="00D7701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807" w:rsidRPr="008F6C0D" w:rsidRDefault="00BA04C1" w:rsidP="00D7701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EF7807" w:rsidRPr="008F6C0D" w:rsidRDefault="00BA04C1" w:rsidP="00D7701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F7807" w:rsidRPr="008F6C0D" w:rsidRDefault="00EF7807" w:rsidP="00D13C9B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4" w:type="dxa"/>
            <w:shd w:val="clear" w:color="auto" w:fill="auto"/>
          </w:tcPr>
          <w:p w:rsidR="00EF7807" w:rsidRPr="008F6C0D" w:rsidRDefault="00D13C9B" w:rsidP="00D13C9B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EF7807" w:rsidRPr="008F6C0D" w:rsidRDefault="00EF7807" w:rsidP="00D13C9B">
            <w:pPr>
              <w:spacing w:before="0"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EF7807" w:rsidRPr="00DF605A" w:rsidRDefault="00EF7807" w:rsidP="00D13C9B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6F3A26" w:rsidRPr="008F6C0D" w:rsidTr="004F5ABD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EF7807" w:rsidRPr="00263266" w:rsidRDefault="00EF7807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EF7807" w:rsidRPr="008F6C0D" w:rsidRDefault="003D4512" w:rsidP="003D4512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осіб, забезпечених</w:t>
            </w:r>
            <w:r w:rsidR="00EF7807"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послуг</w:t>
            </w: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ою</w:t>
            </w:r>
            <w:r w:rsidR="00EF7807"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психіатричної допомоги, яка надається шляхом виїзду мобільних </w:t>
            </w:r>
            <w:proofErr w:type="spellStart"/>
            <w:r w:rsidR="00EF7807"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мультидисциплінарних</w:t>
            </w:r>
            <w:proofErr w:type="spellEnd"/>
            <w:r w:rsidR="00EF7807"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команд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7807" w:rsidRPr="008F6C0D" w:rsidRDefault="00EF7807" w:rsidP="00EF78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7807" w:rsidRPr="008F6C0D" w:rsidRDefault="00EF7807" w:rsidP="00EF78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5000</w:t>
            </w:r>
          </w:p>
        </w:tc>
        <w:tc>
          <w:tcPr>
            <w:tcW w:w="499" w:type="dxa"/>
            <w:vAlign w:val="center"/>
          </w:tcPr>
          <w:p w:rsidR="00EF7807" w:rsidRPr="008F6C0D" w:rsidRDefault="00EF7807" w:rsidP="00A4553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EF7807" w:rsidRPr="008F6C0D" w:rsidRDefault="00EF7807" w:rsidP="00A4553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EF7807" w:rsidRPr="008F6C0D" w:rsidRDefault="00EF7807" w:rsidP="00A4553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EF7807" w:rsidRPr="008F6C0D" w:rsidRDefault="00CB6985" w:rsidP="00EF78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347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EF7807" w:rsidRPr="008F6C0D" w:rsidRDefault="00BA04C1" w:rsidP="00A4553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EF7807" w:rsidRPr="008F6C0D" w:rsidRDefault="00BA04C1" w:rsidP="00A4553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807" w:rsidRPr="008F6C0D" w:rsidRDefault="00BA04C1" w:rsidP="00A4553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EF7807" w:rsidRPr="008F6C0D" w:rsidRDefault="008F6C0D" w:rsidP="00EF78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1157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F7807" w:rsidRPr="008F6C0D" w:rsidRDefault="00EF7807" w:rsidP="006541AB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4" w:type="dxa"/>
            <w:shd w:val="clear" w:color="auto" w:fill="auto"/>
          </w:tcPr>
          <w:p w:rsidR="00EF7807" w:rsidRPr="008F6C0D" w:rsidRDefault="006541AB" w:rsidP="006541AB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EF7807" w:rsidRPr="008F6C0D" w:rsidRDefault="00EF7807" w:rsidP="006541AB">
            <w:pPr>
              <w:spacing w:before="0"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EF7807" w:rsidRPr="008F6C0D" w:rsidRDefault="00EF7807" w:rsidP="006541AB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6F3A26" w:rsidRPr="00263266" w:rsidTr="004F5ABD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EF7807" w:rsidRPr="00263266" w:rsidRDefault="00EF7807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EF7807" w:rsidRPr="008F6C0D" w:rsidRDefault="004C3F7A" w:rsidP="005775CC">
            <w:pPr>
              <w:spacing w:before="0" w:after="0" w:line="21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демобілізованих Захисників і Захисниць України, </w:t>
            </w: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з</w:t>
            </w:r>
            <w:r w:rsidR="00EF7807"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абе</w:t>
            </w:r>
            <w:r w:rsidR="005775CC"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зпечен</w:t>
            </w: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их</w:t>
            </w:r>
            <w:r w:rsidR="00F62CDC"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медичн</w:t>
            </w: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им</w:t>
            </w:r>
            <w:r w:rsidR="00F62CDC"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супровод</w:t>
            </w:r>
            <w:r w:rsidR="005775CC"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ом</w:t>
            </w:r>
            <w:r w:rsidR="00EF7807"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при проходженні медико-соціальних експертних комісій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7807" w:rsidRPr="008F6C0D" w:rsidRDefault="00EF7807" w:rsidP="00EF78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7807" w:rsidRPr="008F6C0D" w:rsidRDefault="00EF7807" w:rsidP="00EF78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EF7807" w:rsidRPr="008F6C0D" w:rsidRDefault="00EF7807" w:rsidP="00EF78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EF7807" w:rsidRPr="008F6C0D" w:rsidRDefault="00E73A51" w:rsidP="00EF78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463</w:t>
            </w:r>
          </w:p>
        </w:tc>
        <w:tc>
          <w:tcPr>
            <w:tcW w:w="709" w:type="dxa"/>
            <w:vAlign w:val="center"/>
          </w:tcPr>
          <w:p w:rsidR="00EF7807" w:rsidRPr="008F6C0D" w:rsidRDefault="000C3351" w:rsidP="00EF78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463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EF7807" w:rsidRPr="008F6C0D" w:rsidRDefault="00CB6985" w:rsidP="00EF78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565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EF7807" w:rsidRPr="008F6C0D" w:rsidRDefault="00BA04C1" w:rsidP="00EF78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EF7807" w:rsidRPr="008F6C0D" w:rsidRDefault="00BA04C1" w:rsidP="00EF78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807" w:rsidRPr="008F6C0D" w:rsidRDefault="00BA04C1" w:rsidP="00EF78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EF7807" w:rsidRPr="008F6C0D" w:rsidRDefault="00BA04C1" w:rsidP="00EF78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F7807" w:rsidRPr="008F6C0D" w:rsidRDefault="00EF7807" w:rsidP="00F62CDC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4" w:type="dxa"/>
            <w:shd w:val="clear" w:color="auto" w:fill="auto"/>
          </w:tcPr>
          <w:p w:rsidR="00EF7807" w:rsidRPr="008F6C0D" w:rsidRDefault="00F62CDC" w:rsidP="00F62CDC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EF7807" w:rsidRPr="008F6C0D" w:rsidRDefault="00EF7807" w:rsidP="00F62CDC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півр</w:t>
            </w:r>
            <w:r w:rsidR="00F62CDC"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оку</w:t>
            </w:r>
          </w:p>
        </w:tc>
        <w:tc>
          <w:tcPr>
            <w:tcW w:w="1371" w:type="dxa"/>
            <w:shd w:val="clear" w:color="auto" w:fill="auto"/>
          </w:tcPr>
          <w:p w:rsidR="00EF7807" w:rsidRPr="008F6C0D" w:rsidRDefault="00EF7807" w:rsidP="00F62CDC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</w:t>
            </w:r>
            <w:r w:rsidRPr="008F6C0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іністрації</w:t>
            </w:r>
          </w:p>
        </w:tc>
      </w:tr>
      <w:tr w:rsidR="006F3A26" w:rsidRPr="00F63922" w:rsidTr="00561EB9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EF7807" w:rsidRPr="00263266" w:rsidRDefault="00EF7807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EF7807" w:rsidRPr="00F63922" w:rsidRDefault="005566A0" w:rsidP="00956F1B">
            <w:pPr>
              <w:spacing w:before="0" w:after="0" w:line="21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3922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дітей, охоплених</w:t>
            </w:r>
            <w:r w:rsidR="00EF7807" w:rsidRPr="00F6392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послугою раннього втручання в закладах охорони здоров'я за принципом раннього виявлення дітей, які мають порушення розвитку або в яких існує ризик виникнення таких порушень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EF7807" w:rsidRPr="00F63922" w:rsidRDefault="00EF7807" w:rsidP="007210D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3922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F7807" w:rsidRPr="00F63922" w:rsidRDefault="00EF7807" w:rsidP="007210D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3922">
              <w:rPr>
                <w:rFonts w:ascii="Times New Roman" w:eastAsia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EF7807" w:rsidRPr="00F63922" w:rsidRDefault="00EF7807" w:rsidP="007210D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6392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F7807" w:rsidRPr="00F63922" w:rsidRDefault="00E73A51" w:rsidP="007210D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3922">
              <w:rPr>
                <w:rFonts w:ascii="Times New Roman" w:eastAsia="Times New Roman" w:hAnsi="Times New Roman" w:cs="Times New Roman"/>
                <w:sz w:val="21"/>
                <w:szCs w:val="21"/>
              </w:rPr>
              <w:t>1381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807" w:rsidRPr="00F63922" w:rsidRDefault="00F63922" w:rsidP="007210D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EF7807" w:rsidRPr="00F63922" w:rsidRDefault="00DF60F5" w:rsidP="00DF60F5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3922">
              <w:rPr>
                <w:rFonts w:ascii="Times New Roman" w:eastAsia="Times New Roman" w:hAnsi="Times New Roman" w:cs="Times New Roman"/>
                <w:sz w:val="21"/>
                <w:szCs w:val="21"/>
              </w:rPr>
              <w:t>3400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EF7807" w:rsidRPr="00F63922" w:rsidRDefault="00EF7807" w:rsidP="007210D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3922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EF7807" w:rsidRPr="00F63922" w:rsidRDefault="00D727ED" w:rsidP="007210D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7807" w:rsidRPr="00F63922" w:rsidRDefault="00EF7807" w:rsidP="007210D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3922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EF7807" w:rsidRPr="00F63922" w:rsidRDefault="00111D8E" w:rsidP="007210D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1373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F7807" w:rsidRPr="00F63922" w:rsidRDefault="00EF7807" w:rsidP="00425635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3922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охорони здоров'я області</w:t>
            </w:r>
          </w:p>
        </w:tc>
        <w:tc>
          <w:tcPr>
            <w:tcW w:w="1394" w:type="dxa"/>
            <w:shd w:val="clear" w:color="auto" w:fill="auto"/>
          </w:tcPr>
          <w:p w:rsidR="00EF7807" w:rsidRPr="00F63922" w:rsidRDefault="00AA0751" w:rsidP="00425635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3922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інформації</w:t>
            </w:r>
          </w:p>
        </w:tc>
        <w:tc>
          <w:tcPr>
            <w:tcW w:w="993" w:type="dxa"/>
            <w:shd w:val="clear" w:color="auto" w:fill="auto"/>
          </w:tcPr>
          <w:p w:rsidR="00EF7807" w:rsidRPr="00F63922" w:rsidRDefault="00EF7807" w:rsidP="00425635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3922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півр</w:t>
            </w:r>
            <w:r w:rsidR="00425635" w:rsidRPr="00F63922">
              <w:rPr>
                <w:rFonts w:ascii="Times New Roman" w:eastAsia="Times New Roman" w:hAnsi="Times New Roman" w:cs="Times New Roman"/>
                <w:sz w:val="21"/>
                <w:szCs w:val="21"/>
              </w:rPr>
              <w:t>оку</w:t>
            </w:r>
          </w:p>
        </w:tc>
        <w:tc>
          <w:tcPr>
            <w:tcW w:w="1371" w:type="dxa"/>
            <w:shd w:val="clear" w:color="auto" w:fill="auto"/>
          </w:tcPr>
          <w:p w:rsidR="00EF7807" w:rsidRPr="00F63922" w:rsidRDefault="00EF7807" w:rsidP="00425635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63922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6F3A26" w:rsidRPr="00263266" w:rsidTr="004F5ABD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AB66A3" w:rsidRPr="00263266" w:rsidRDefault="00AB66A3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FFFFFF" w:themeFill="background1"/>
            <w:vAlign w:val="center"/>
          </w:tcPr>
          <w:p w:rsidR="00AB66A3" w:rsidRPr="00C4621D" w:rsidRDefault="005E6FC4" w:rsidP="00956F1B">
            <w:pPr>
              <w:widowControl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425635" w:rsidRPr="00C4621D">
              <w:rPr>
                <w:rFonts w:ascii="Times New Roman" w:hAnsi="Times New Roman" w:cs="Times New Roman"/>
                <w:sz w:val="21"/>
                <w:szCs w:val="21"/>
              </w:rPr>
              <w:t xml:space="preserve">аселення, залучене </w:t>
            </w:r>
            <w:r w:rsidR="00AB66A3" w:rsidRPr="00C4621D">
              <w:rPr>
                <w:rFonts w:ascii="Times New Roman" w:hAnsi="Times New Roman" w:cs="Times New Roman"/>
                <w:sz w:val="21"/>
                <w:szCs w:val="21"/>
              </w:rPr>
              <w:t>до рухової активності та спорту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B66A3" w:rsidRPr="00C4621D" w:rsidRDefault="00AB66A3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66A3" w:rsidRPr="00C4621D" w:rsidRDefault="00AB66A3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499" w:type="dxa"/>
            <w:vAlign w:val="center"/>
          </w:tcPr>
          <w:p w:rsidR="00AB66A3" w:rsidRPr="00C4621D" w:rsidRDefault="00AB66A3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B66A3" w:rsidRPr="00C4621D" w:rsidRDefault="00AB66A3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B66A3" w:rsidRPr="00C4621D" w:rsidRDefault="00AB66A3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B66A3" w:rsidRPr="00C4621D" w:rsidRDefault="00817984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499" w:type="dxa"/>
            <w:vAlign w:val="center"/>
          </w:tcPr>
          <w:p w:rsidR="00AB66A3" w:rsidRPr="00C4621D" w:rsidRDefault="00AB66A3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B66A3" w:rsidRPr="00C4621D" w:rsidRDefault="00AB66A3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B66A3" w:rsidRPr="00C4621D" w:rsidRDefault="00AB66A3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B66A3" w:rsidRPr="00C4621D" w:rsidRDefault="00C4621D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B66A3" w:rsidRPr="00C4621D" w:rsidRDefault="005E6FC4" w:rsidP="00EE3E9E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Виконавчі органи сільських, селищних, міських рад</w:t>
            </w:r>
          </w:p>
        </w:tc>
        <w:tc>
          <w:tcPr>
            <w:tcW w:w="1394" w:type="dxa"/>
            <w:shd w:val="clear" w:color="auto" w:fill="auto"/>
          </w:tcPr>
          <w:p w:rsidR="00AB66A3" w:rsidRPr="00C4621D" w:rsidRDefault="005E6FC4" w:rsidP="00EE3E9E">
            <w:pPr>
              <w:spacing w:before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AB66A3" w:rsidRPr="00C4621D" w:rsidRDefault="00AA3E20" w:rsidP="00EE3E9E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1 раз</w:t>
            </w:r>
            <w:r w:rsidR="00AB66A3" w:rsidRPr="00C4621D">
              <w:rPr>
                <w:rFonts w:ascii="Times New Roman" w:hAnsi="Times New Roman" w:cs="Times New Roman"/>
                <w:sz w:val="21"/>
                <w:szCs w:val="21"/>
              </w:rPr>
              <w:t xml:space="preserve"> на рік</w:t>
            </w:r>
          </w:p>
        </w:tc>
        <w:tc>
          <w:tcPr>
            <w:tcW w:w="1371" w:type="dxa"/>
            <w:shd w:val="clear" w:color="auto" w:fill="auto"/>
          </w:tcPr>
          <w:p w:rsidR="00AB66A3" w:rsidRPr="00C4621D" w:rsidRDefault="00AB66A3" w:rsidP="00EE3E9E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Депар</w:t>
            </w:r>
            <w:r w:rsidR="0045596A" w:rsidRPr="00C4621D">
              <w:rPr>
                <w:rFonts w:ascii="Times New Roman" w:hAnsi="Times New Roman" w:cs="Times New Roman"/>
                <w:sz w:val="21"/>
                <w:szCs w:val="21"/>
              </w:rPr>
              <w:t>тамент сім'</w:t>
            </w:r>
            <w:r w:rsidR="00AA3E20" w:rsidRPr="00C4621D">
              <w:rPr>
                <w:rFonts w:ascii="Times New Roman" w:hAnsi="Times New Roman" w:cs="Times New Roman"/>
                <w:sz w:val="21"/>
                <w:szCs w:val="21"/>
              </w:rPr>
              <w:t>ї, молоді та спорту облдерж</w:t>
            </w: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адміністрації</w:t>
            </w:r>
          </w:p>
        </w:tc>
      </w:tr>
      <w:tr w:rsidR="006F3A26" w:rsidRPr="00263266" w:rsidTr="004F5ABD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AA3E20" w:rsidRPr="00263266" w:rsidRDefault="00AA3E20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AA3E20" w:rsidRPr="00C4621D" w:rsidRDefault="00AA3E20" w:rsidP="00956F1B">
            <w:pPr>
              <w:widowControl w:val="0"/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розміщених інформаційних повідомлень на власних ресурсах: веб-сайти, </w:t>
            </w:r>
            <w:proofErr w:type="spellStart"/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соцмережі</w:t>
            </w:r>
            <w:proofErr w:type="spellEnd"/>
            <w:r w:rsidRPr="00C4621D">
              <w:rPr>
                <w:rFonts w:ascii="Times New Roman" w:hAnsi="Times New Roman" w:cs="Times New Roman"/>
                <w:sz w:val="21"/>
                <w:szCs w:val="21"/>
              </w:rPr>
              <w:t xml:space="preserve"> тощо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A3E20" w:rsidRPr="00C4621D" w:rsidRDefault="00AA3E20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од.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3E20" w:rsidRPr="00C4621D" w:rsidRDefault="00AA3E20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AA3E20" w:rsidRPr="00C4621D" w:rsidRDefault="00AA3E20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AA3E20" w:rsidRPr="00C4621D" w:rsidRDefault="00AA3E20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A3E20" w:rsidRPr="00C4621D" w:rsidRDefault="00AA3E20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A3E20" w:rsidRPr="00C4621D" w:rsidRDefault="00817984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153</w:t>
            </w:r>
          </w:p>
        </w:tc>
        <w:tc>
          <w:tcPr>
            <w:tcW w:w="499" w:type="dxa"/>
            <w:vAlign w:val="center"/>
          </w:tcPr>
          <w:p w:rsidR="00AA3E20" w:rsidRPr="00C4621D" w:rsidRDefault="00AA3E20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AA3E20" w:rsidRPr="00C4621D" w:rsidRDefault="00AA3E20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AA3E20" w:rsidRPr="00C4621D" w:rsidRDefault="00AA3E20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A3E20" w:rsidRPr="00C4621D" w:rsidRDefault="00C4621D" w:rsidP="00956F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293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A3E20" w:rsidRPr="00C4621D" w:rsidRDefault="00AA3E20" w:rsidP="00EE3E9E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Виконавчі органи сільських, селищних, міських рад</w:t>
            </w:r>
          </w:p>
        </w:tc>
        <w:tc>
          <w:tcPr>
            <w:tcW w:w="1394" w:type="dxa"/>
            <w:shd w:val="clear" w:color="auto" w:fill="auto"/>
          </w:tcPr>
          <w:p w:rsidR="00AA3E20" w:rsidRPr="00C4621D" w:rsidRDefault="00AA3E20" w:rsidP="00EE3E9E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AA3E20" w:rsidRPr="00C4621D" w:rsidRDefault="00AA3E20" w:rsidP="00EE3E9E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AA3E20" w:rsidRPr="00C4621D" w:rsidRDefault="0045596A" w:rsidP="00EE3E9E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Департамент сім'</w:t>
            </w:r>
            <w:r w:rsidR="00AA3E20" w:rsidRPr="00C4621D">
              <w:rPr>
                <w:rFonts w:ascii="Times New Roman" w:hAnsi="Times New Roman" w:cs="Times New Roman"/>
                <w:sz w:val="21"/>
                <w:szCs w:val="21"/>
              </w:rPr>
              <w:t>ї, молоді та спорту облдержадміністрації</w:t>
            </w:r>
          </w:p>
        </w:tc>
      </w:tr>
      <w:tr w:rsidR="006F3A26" w:rsidRPr="00263266" w:rsidTr="004F5ABD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50543A" w:rsidRPr="00263266" w:rsidRDefault="0050543A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0543A" w:rsidRPr="00C4621D" w:rsidRDefault="00854E60" w:rsidP="00854E60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Кількість осіб з інвалідністю які взяли участь в обласних спортивних змаганнях.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0543A" w:rsidRPr="00C4621D" w:rsidRDefault="00854E60" w:rsidP="00854E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0543A" w:rsidRPr="00C4621D" w:rsidRDefault="00854E60" w:rsidP="00854E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273</w:t>
            </w:r>
          </w:p>
        </w:tc>
        <w:tc>
          <w:tcPr>
            <w:tcW w:w="499" w:type="dxa"/>
            <w:vAlign w:val="center"/>
          </w:tcPr>
          <w:p w:rsidR="0050543A" w:rsidRPr="00C4621D" w:rsidRDefault="0050543A" w:rsidP="00854E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0543A" w:rsidRPr="00C4621D" w:rsidRDefault="0050543A" w:rsidP="00854E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0543A" w:rsidRPr="00C4621D" w:rsidRDefault="0050543A" w:rsidP="00854E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0543A" w:rsidRPr="00C4621D" w:rsidRDefault="00817984" w:rsidP="00854E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262</w:t>
            </w:r>
          </w:p>
        </w:tc>
        <w:tc>
          <w:tcPr>
            <w:tcW w:w="499" w:type="dxa"/>
            <w:vAlign w:val="center"/>
          </w:tcPr>
          <w:p w:rsidR="0050543A" w:rsidRPr="00C4621D" w:rsidRDefault="0050543A" w:rsidP="00854E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50543A" w:rsidRPr="00C4621D" w:rsidRDefault="0050543A" w:rsidP="00854E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0543A" w:rsidRPr="00C4621D" w:rsidRDefault="0050543A" w:rsidP="00854E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0543A" w:rsidRPr="00C4621D" w:rsidRDefault="00C4621D" w:rsidP="00854E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271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0543A" w:rsidRPr="00C4621D" w:rsidRDefault="005E42C4" w:rsidP="00444D23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 xml:space="preserve">Чернігівський регіональний </w:t>
            </w:r>
            <w:r w:rsidR="0050543A" w:rsidRPr="00C4621D">
              <w:rPr>
                <w:rFonts w:ascii="Times New Roman" w:hAnsi="Times New Roman" w:cs="Times New Roman"/>
                <w:sz w:val="21"/>
                <w:szCs w:val="21"/>
              </w:rPr>
              <w:t xml:space="preserve"> центр «</w:t>
            </w:r>
            <w:proofErr w:type="spellStart"/>
            <w:r w:rsidR="0050543A" w:rsidRPr="00C4621D">
              <w:rPr>
                <w:rFonts w:ascii="Times New Roman" w:hAnsi="Times New Roman" w:cs="Times New Roman"/>
                <w:sz w:val="21"/>
                <w:szCs w:val="21"/>
              </w:rPr>
              <w:t>Інваспорт</w:t>
            </w:r>
            <w:proofErr w:type="spellEnd"/>
            <w:r w:rsidR="0050543A" w:rsidRPr="00C4621D">
              <w:rPr>
                <w:rFonts w:ascii="Times New Roman" w:hAnsi="Times New Roman" w:cs="Times New Roman"/>
                <w:sz w:val="21"/>
                <w:szCs w:val="21"/>
              </w:rPr>
              <w:t xml:space="preserve">», </w:t>
            </w:r>
            <w:r w:rsidR="00444D23" w:rsidRPr="00C4621D">
              <w:rPr>
                <w:rFonts w:ascii="Times New Roman" w:hAnsi="Times New Roman" w:cs="Times New Roman"/>
                <w:sz w:val="21"/>
                <w:szCs w:val="21"/>
              </w:rPr>
              <w:t xml:space="preserve">дитячо-юнацька спортивна школа </w:t>
            </w:r>
            <w:r w:rsidR="0050543A" w:rsidRPr="00C4621D">
              <w:rPr>
                <w:rFonts w:ascii="Times New Roman" w:hAnsi="Times New Roman" w:cs="Times New Roman"/>
                <w:sz w:val="21"/>
                <w:szCs w:val="21"/>
              </w:rPr>
              <w:t>для осіб з інвалідністю</w:t>
            </w:r>
          </w:p>
        </w:tc>
        <w:tc>
          <w:tcPr>
            <w:tcW w:w="1394" w:type="dxa"/>
            <w:shd w:val="clear" w:color="auto" w:fill="auto"/>
          </w:tcPr>
          <w:p w:rsidR="0050543A" w:rsidRPr="00C4621D" w:rsidRDefault="0050543A" w:rsidP="00EE3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50543A" w:rsidRPr="00C4621D" w:rsidRDefault="0050543A" w:rsidP="00EE3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0543A" w:rsidRPr="00C4621D" w:rsidRDefault="0045596A" w:rsidP="00EE3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Департамент сім'</w:t>
            </w:r>
            <w:r w:rsidR="0050543A" w:rsidRPr="00C4621D">
              <w:rPr>
                <w:rFonts w:ascii="Times New Roman" w:hAnsi="Times New Roman" w:cs="Times New Roman"/>
                <w:sz w:val="21"/>
                <w:szCs w:val="21"/>
              </w:rPr>
              <w:t>ї, молоді та спорту облдержадміністрації</w:t>
            </w:r>
          </w:p>
        </w:tc>
      </w:tr>
      <w:tr w:rsidR="006F3A26" w:rsidRPr="00263266" w:rsidTr="004F5ABD">
        <w:trPr>
          <w:trHeight w:val="1783"/>
        </w:trPr>
        <w:tc>
          <w:tcPr>
            <w:tcW w:w="1560" w:type="dxa"/>
            <w:vMerge/>
            <w:shd w:val="clear" w:color="auto" w:fill="auto"/>
          </w:tcPr>
          <w:p w:rsidR="0050543A" w:rsidRPr="00263266" w:rsidRDefault="0050543A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0543A" w:rsidRPr="00C4621D" w:rsidRDefault="00854E60" w:rsidP="00854E60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осіб з інвалідністю, які взяли участь у навчально-тренувальних зборах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0543A" w:rsidRPr="00C4621D" w:rsidRDefault="00854E60" w:rsidP="001022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0543A" w:rsidRPr="00C4621D" w:rsidRDefault="00854E60" w:rsidP="001022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134</w:t>
            </w:r>
          </w:p>
        </w:tc>
        <w:tc>
          <w:tcPr>
            <w:tcW w:w="499" w:type="dxa"/>
            <w:vAlign w:val="center"/>
          </w:tcPr>
          <w:p w:rsidR="0050543A" w:rsidRPr="00C4621D" w:rsidRDefault="0050543A" w:rsidP="001022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50543A" w:rsidRPr="00C4621D" w:rsidRDefault="0050543A" w:rsidP="001022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0543A" w:rsidRPr="00C4621D" w:rsidRDefault="0050543A" w:rsidP="001022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50543A" w:rsidRPr="00C4621D" w:rsidRDefault="00817984" w:rsidP="001022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99" w:type="dxa"/>
            <w:vAlign w:val="center"/>
          </w:tcPr>
          <w:p w:rsidR="0050543A" w:rsidRPr="00C4621D" w:rsidRDefault="0050543A" w:rsidP="001022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50543A" w:rsidRPr="00C4621D" w:rsidRDefault="0050543A" w:rsidP="001022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50543A" w:rsidRPr="00C4621D" w:rsidRDefault="0050543A" w:rsidP="001022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50543A" w:rsidRPr="00C4621D" w:rsidRDefault="00C4621D" w:rsidP="001022A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250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50543A" w:rsidRPr="00C4621D" w:rsidRDefault="00444D23" w:rsidP="00EE3E9E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Чернігівський регіональний  центр «</w:t>
            </w:r>
            <w:proofErr w:type="spellStart"/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Інваспорт</w:t>
            </w:r>
            <w:proofErr w:type="spellEnd"/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», дитячо-юнацька спортивна школа для осіб з інвалідністю</w:t>
            </w:r>
          </w:p>
        </w:tc>
        <w:tc>
          <w:tcPr>
            <w:tcW w:w="1394" w:type="dxa"/>
            <w:shd w:val="clear" w:color="auto" w:fill="auto"/>
          </w:tcPr>
          <w:p w:rsidR="0050543A" w:rsidRPr="00C4621D" w:rsidRDefault="0050543A" w:rsidP="00EE3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50543A" w:rsidRPr="00C4621D" w:rsidRDefault="0050543A" w:rsidP="00EE3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50543A" w:rsidRPr="00C4621D" w:rsidRDefault="0045596A" w:rsidP="00EE3E9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Департамент сім'</w:t>
            </w:r>
            <w:r w:rsidR="0050543A" w:rsidRPr="00C4621D">
              <w:rPr>
                <w:rFonts w:ascii="Times New Roman" w:hAnsi="Times New Roman" w:cs="Times New Roman"/>
                <w:sz w:val="21"/>
                <w:szCs w:val="21"/>
              </w:rPr>
              <w:t>ї, молоді та спорту облдержадміністрації</w:t>
            </w:r>
          </w:p>
        </w:tc>
      </w:tr>
      <w:tr w:rsidR="006F3A26" w:rsidRPr="00C4621D" w:rsidTr="004F5ABD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76533D" w:rsidRPr="00263266" w:rsidRDefault="0076533D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76533D" w:rsidRPr="00C4621D" w:rsidRDefault="00757826" w:rsidP="00757826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Кількість осіб з інвалідністю, які взяли участь   у  заходах  з фізкультурно-спортивної реабілітації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76533D" w:rsidRPr="00C4621D" w:rsidRDefault="00757826" w:rsidP="00854E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533D" w:rsidRPr="00C4621D" w:rsidRDefault="00757826" w:rsidP="00854E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254</w:t>
            </w:r>
          </w:p>
        </w:tc>
        <w:tc>
          <w:tcPr>
            <w:tcW w:w="499" w:type="dxa"/>
            <w:vAlign w:val="center"/>
          </w:tcPr>
          <w:p w:rsidR="0076533D" w:rsidRPr="00C4621D" w:rsidRDefault="0076533D" w:rsidP="00854E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76533D" w:rsidRPr="00C4621D" w:rsidRDefault="0076533D" w:rsidP="00854E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76533D" w:rsidRPr="00C4621D" w:rsidRDefault="0076533D" w:rsidP="00854E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76533D" w:rsidRPr="00C4621D" w:rsidRDefault="00817984" w:rsidP="00854E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271</w:t>
            </w:r>
          </w:p>
        </w:tc>
        <w:tc>
          <w:tcPr>
            <w:tcW w:w="499" w:type="dxa"/>
            <w:vAlign w:val="center"/>
          </w:tcPr>
          <w:p w:rsidR="0076533D" w:rsidRPr="00C4621D" w:rsidRDefault="0076533D" w:rsidP="00854E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76533D" w:rsidRPr="00C4621D" w:rsidRDefault="0076533D" w:rsidP="00854E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76533D" w:rsidRPr="00C4621D" w:rsidRDefault="0076533D" w:rsidP="00854E6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76533D" w:rsidRPr="00C4621D" w:rsidRDefault="00757826" w:rsidP="00C4621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="00C4621D" w:rsidRPr="00C4621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6533D" w:rsidRPr="00C4621D" w:rsidRDefault="00444D23" w:rsidP="00EE3E9E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Чернігівський регіональний  центр «</w:t>
            </w:r>
            <w:proofErr w:type="spellStart"/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Інваспорт</w:t>
            </w:r>
            <w:proofErr w:type="spellEnd"/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», дитячо-юнацька спортивна школа для осіб з інвалідністю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76533D" w:rsidRPr="00C4621D" w:rsidRDefault="0076533D" w:rsidP="00EE3E9E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533D" w:rsidRPr="00C4621D" w:rsidRDefault="0076533D" w:rsidP="00EE3E9E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6533D" w:rsidRPr="00C4621D" w:rsidRDefault="0045596A" w:rsidP="00EE3E9E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Департамент сім'</w:t>
            </w:r>
            <w:r w:rsidR="0076533D" w:rsidRPr="00C4621D">
              <w:rPr>
                <w:rFonts w:ascii="Times New Roman" w:hAnsi="Times New Roman" w:cs="Times New Roman"/>
                <w:sz w:val="21"/>
                <w:szCs w:val="21"/>
              </w:rPr>
              <w:t>ї, молоді та спорту облдержадміністрації</w:t>
            </w:r>
          </w:p>
        </w:tc>
      </w:tr>
      <w:tr w:rsidR="006F3A26" w:rsidRPr="00263266" w:rsidTr="004F5ABD">
        <w:trPr>
          <w:trHeight w:val="300"/>
        </w:trPr>
        <w:tc>
          <w:tcPr>
            <w:tcW w:w="1560" w:type="dxa"/>
            <w:shd w:val="clear" w:color="auto" w:fill="auto"/>
            <w:vAlign w:val="center"/>
          </w:tcPr>
          <w:p w:rsidR="0076533D" w:rsidRPr="00263266" w:rsidRDefault="0076533D" w:rsidP="00757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76533D" w:rsidRPr="00C4621D" w:rsidRDefault="00757826" w:rsidP="00757826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Кількість осіб з інвалідністю, які взяли участь   у  заходах  з фізкультурно-спортивної реабілітації в</w:t>
            </w:r>
            <w:r w:rsidR="0076533D" w:rsidRPr="00C4621D">
              <w:rPr>
                <w:rFonts w:ascii="Times New Roman" w:hAnsi="Times New Roman" w:cs="Times New Roman"/>
                <w:sz w:val="21"/>
                <w:szCs w:val="21"/>
              </w:rPr>
              <w:t xml:space="preserve"> рамках соціального проекту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76533D" w:rsidRPr="00C4621D" w:rsidRDefault="00757826" w:rsidP="007578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533D" w:rsidRPr="00C4621D" w:rsidRDefault="00757826" w:rsidP="007578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79</w:t>
            </w:r>
          </w:p>
        </w:tc>
        <w:tc>
          <w:tcPr>
            <w:tcW w:w="499" w:type="dxa"/>
            <w:vAlign w:val="center"/>
          </w:tcPr>
          <w:p w:rsidR="0076533D" w:rsidRPr="00C4621D" w:rsidRDefault="0076533D" w:rsidP="007578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76533D" w:rsidRPr="00C4621D" w:rsidRDefault="0076533D" w:rsidP="007578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76533D" w:rsidRPr="00C4621D" w:rsidRDefault="0076533D" w:rsidP="007578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76533D" w:rsidRPr="00C4621D" w:rsidRDefault="0076533D" w:rsidP="008179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817984" w:rsidRPr="00C4621D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499" w:type="dxa"/>
            <w:vAlign w:val="center"/>
          </w:tcPr>
          <w:p w:rsidR="0076533D" w:rsidRPr="00C4621D" w:rsidRDefault="0076533D" w:rsidP="007578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76533D" w:rsidRPr="00C4621D" w:rsidRDefault="0076533D" w:rsidP="007578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76533D" w:rsidRPr="00C4621D" w:rsidRDefault="0076533D" w:rsidP="007578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76533D" w:rsidRPr="00C4621D" w:rsidRDefault="00C4621D" w:rsidP="0075782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145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56F1B" w:rsidRPr="00C4621D" w:rsidRDefault="0076533D" w:rsidP="00444D23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Обласний</w:t>
            </w:r>
            <w:r w:rsidR="00B84DC4" w:rsidRPr="00C4621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 xml:space="preserve">центр </w:t>
            </w:r>
          </w:p>
          <w:p w:rsidR="0076533D" w:rsidRPr="00C4621D" w:rsidRDefault="0076533D" w:rsidP="00444D23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«Спорт для всіх», виконавчі органи сільських, селищних, міських рад</w:t>
            </w:r>
          </w:p>
          <w:p w:rsidR="0076533D" w:rsidRPr="00C4621D" w:rsidRDefault="0076533D" w:rsidP="00444D23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:rsidR="0076533D" w:rsidRPr="00C4621D" w:rsidRDefault="0076533D" w:rsidP="00EE3E9E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533D" w:rsidRPr="00C4621D" w:rsidRDefault="0076533D" w:rsidP="00EE3E9E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6533D" w:rsidRPr="00C4621D" w:rsidRDefault="0076533D" w:rsidP="00EE3E9E">
            <w:pPr>
              <w:spacing w:before="0"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4621D">
              <w:rPr>
                <w:rFonts w:ascii="Times New Roman" w:hAnsi="Times New Roman" w:cs="Times New Roman"/>
                <w:sz w:val="21"/>
                <w:szCs w:val="21"/>
              </w:rPr>
              <w:t>Департамент сім’ї, молоді та спорту облдержадміністрації</w:t>
            </w:r>
          </w:p>
        </w:tc>
      </w:tr>
      <w:tr w:rsidR="006F3A26" w:rsidRPr="00263266" w:rsidTr="004F5ABD">
        <w:trPr>
          <w:trHeight w:val="300"/>
        </w:trPr>
        <w:tc>
          <w:tcPr>
            <w:tcW w:w="15972" w:type="dxa"/>
            <w:gridSpan w:val="18"/>
          </w:tcPr>
          <w:p w:rsidR="00C57F80" w:rsidRPr="00DF605A" w:rsidRDefault="00C57F80" w:rsidP="00285BDF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lastRenderedPageBreak/>
              <w:t xml:space="preserve">Напрям 5. Освітня </w:t>
            </w:r>
            <w:proofErr w:type="spellStart"/>
            <w:r w:rsidRPr="00DF605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 w:rsidRPr="00DF605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: Створені рівні можливості та вільний доступ до освіти, зокрема освіти протягом життя, а також здобуття іншої професії, підвищення кваліфікації та опанування додаткових </w:t>
            </w:r>
            <w:proofErr w:type="spellStart"/>
            <w:r w:rsidRPr="00DF605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компетентностей</w:t>
            </w:r>
            <w:proofErr w:type="spellEnd"/>
            <w:r w:rsidRPr="00DF605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.</w:t>
            </w:r>
          </w:p>
        </w:tc>
      </w:tr>
      <w:tr w:rsidR="006F3A26" w:rsidRPr="00263266" w:rsidTr="004F5ABD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B03984" w:rsidRPr="00DF605A" w:rsidRDefault="00B03984" w:rsidP="005C75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Ціль 5.1. освітні потреби дорослих, молоді та дітей забезпечені якісною освітою продовж життя </w:t>
            </w:r>
          </w:p>
        </w:tc>
        <w:tc>
          <w:tcPr>
            <w:tcW w:w="1960" w:type="dxa"/>
            <w:shd w:val="clear" w:color="auto" w:fill="auto"/>
          </w:tcPr>
          <w:p w:rsidR="00B03984" w:rsidRPr="00DF605A" w:rsidRDefault="00B03984" w:rsidP="006B79FF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hAnsi="Times New Roman" w:cs="Times New Roman"/>
                <w:sz w:val="21"/>
                <w:szCs w:val="21"/>
              </w:rPr>
              <w:t xml:space="preserve">Кількість молодших спеціалістів з медичною освітою, які за фахом та профілем тематичного удосконалення пройшли курси підвищення кваліфікації  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B03984" w:rsidRPr="00DF605A" w:rsidRDefault="00B03984" w:rsidP="00B542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03984" w:rsidRPr="00DF605A" w:rsidRDefault="00B03984" w:rsidP="00B542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03984" w:rsidRPr="00DF605A" w:rsidRDefault="00B03984" w:rsidP="00B542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B03984" w:rsidRPr="00DF605A" w:rsidRDefault="00561EB9" w:rsidP="00B542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B03984" w:rsidRPr="00DF605A" w:rsidRDefault="00E73A51" w:rsidP="00B542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1404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3984" w:rsidRPr="00DF605A" w:rsidRDefault="00E73A51" w:rsidP="00B542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1404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B03984" w:rsidRPr="00DF605A" w:rsidRDefault="00B03984" w:rsidP="003716A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  <w:r w:rsidR="003716A7"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B03984" w:rsidRPr="00DF605A" w:rsidRDefault="00561EB9" w:rsidP="00B542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B03984" w:rsidRPr="00DF605A" w:rsidRDefault="00561EB9" w:rsidP="00B542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3984" w:rsidRPr="00DF605A" w:rsidRDefault="00561EB9" w:rsidP="00B542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B03984" w:rsidRPr="00DF605A" w:rsidRDefault="00B03984" w:rsidP="00B542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1650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03984" w:rsidRPr="00DF605A" w:rsidRDefault="00B03984" w:rsidP="006B79FF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Листування з закладами охорони здоров'я</w:t>
            </w:r>
          </w:p>
        </w:tc>
        <w:tc>
          <w:tcPr>
            <w:tcW w:w="1394" w:type="dxa"/>
            <w:shd w:val="clear" w:color="auto" w:fill="auto"/>
          </w:tcPr>
          <w:p w:rsidR="00B03984" w:rsidRPr="00DF605A" w:rsidRDefault="00B03984" w:rsidP="006B79FF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Аналіз листів</w:t>
            </w:r>
          </w:p>
        </w:tc>
        <w:tc>
          <w:tcPr>
            <w:tcW w:w="993" w:type="dxa"/>
            <w:shd w:val="clear" w:color="auto" w:fill="auto"/>
          </w:tcPr>
          <w:p w:rsidR="00B03984" w:rsidRPr="00DF605A" w:rsidRDefault="00B03984" w:rsidP="006B79FF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B03984" w:rsidRPr="00DF605A" w:rsidRDefault="00B03984" w:rsidP="00EE3E9E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охорони здоров'я облдержадміністрації</w:t>
            </w:r>
          </w:p>
        </w:tc>
      </w:tr>
      <w:tr w:rsidR="006F3A26" w:rsidRPr="00AE7C76" w:rsidTr="004F5ABD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B03984" w:rsidRPr="00263266" w:rsidRDefault="00B03984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B03984" w:rsidRPr="00AE7C76" w:rsidRDefault="00B03984" w:rsidP="00927DC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спеціальних класів в закладах загальної середньої освіти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B03984" w:rsidRPr="00AE7C76" w:rsidRDefault="00B03984" w:rsidP="001062D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03984" w:rsidRPr="00AE7C76" w:rsidRDefault="00B03984" w:rsidP="001062D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99" w:type="dxa"/>
            <w:vAlign w:val="center"/>
          </w:tcPr>
          <w:p w:rsidR="00B03984" w:rsidRPr="00AE7C76" w:rsidRDefault="00B03984" w:rsidP="001062D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B03984" w:rsidRPr="00AE7C76" w:rsidRDefault="00B03984" w:rsidP="001062D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B03984" w:rsidRPr="00AE7C76" w:rsidRDefault="00E73A51" w:rsidP="001062D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B03984" w:rsidRPr="00AE7C76" w:rsidRDefault="00E73A51" w:rsidP="001062D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99" w:type="dxa"/>
            <w:vAlign w:val="center"/>
          </w:tcPr>
          <w:p w:rsidR="00B03984" w:rsidRPr="00AE7C76" w:rsidRDefault="00B03984" w:rsidP="001062D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B03984" w:rsidRPr="00AE7C76" w:rsidRDefault="00B03984" w:rsidP="001062D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B03984" w:rsidRPr="00AE7C76" w:rsidRDefault="00D6531E" w:rsidP="001062D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B03984" w:rsidRPr="00AE7C76" w:rsidRDefault="00B03984" w:rsidP="001062D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03984" w:rsidRPr="00AE7C76" w:rsidRDefault="00B03984" w:rsidP="00927DC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Місцеві органи управління освітою, керівники закладів освіти </w:t>
            </w:r>
          </w:p>
        </w:tc>
        <w:tc>
          <w:tcPr>
            <w:tcW w:w="1394" w:type="dxa"/>
            <w:shd w:val="clear" w:color="auto" w:fill="auto"/>
          </w:tcPr>
          <w:p w:rsidR="00B03984" w:rsidRPr="00AE7C76" w:rsidRDefault="00B03984" w:rsidP="00555BFC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Статистична звітність </w:t>
            </w:r>
          </w:p>
        </w:tc>
        <w:tc>
          <w:tcPr>
            <w:tcW w:w="993" w:type="dxa"/>
            <w:shd w:val="clear" w:color="auto" w:fill="auto"/>
          </w:tcPr>
          <w:p w:rsidR="00B03984" w:rsidRPr="00AE7C76" w:rsidRDefault="00B03984" w:rsidP="00927DC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в рік</w:t>
            </w:r>
          </w:p>
        </w:tc>
        <w:tc>
          <w:tcPr>
            <w:tcW w:w="1371" w:type="dxa"/>
            <w:shd w:val="clear" w:color="auto" w:fill="auto"/>
          </w:tcPr>
          <w:p w:rsidR="00B03984" w:rsidRPr="00AE7C76" w:rsidRDefault="00B03984" w:rsidP="00927DC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6F3A26" w:rsidRPr="00263266" w:rsidTr="004F5ABD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B03984" w:rsidRPr="00263266" w:rsidRDefault="00B03984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B03984" w:rsidRPr="00AE7C76" w:rsidRDefault="00B03984" w:rsidP="00927DC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педагогічних працівників, які підвищили кваліфікацію з питань дистанційного навчання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B03984" w:rsidRPr="00AE7C76" w:rsidRDefault="00B03984" w:rsidP="00555B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03984" w:rsidRPr="00AE7C76" w:rsidRDefault="00B03984" w:rsidP="00555B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03984" w:rsidRPr="00AE7C76" w:rsidRDefault="00B03984" w:rsidP="00555B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3146</w:t>
            </w:r>
          </w:p>
        </w:tc>
        <w:tc>
          <w:tcPr>
            <w:tcW w:w="499" w:type="dxa"/>
            <w:vAlign w:val="center"/>
          </w:tcPr>
          <w:p w:rsidR="00B03984" w:rsidRPr="00AE7C76" w:rsidRDefault="00B03984" w:rsidP="00555B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03984" w:rsidRPr="00AE7C76" w:rsidRDefault="00561EB9" w:rsidP="00555B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B03984" w:rsidRPr="00AE7C76" w:rsidRDefault="00B03984" w:rsidP="00555BFC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03984" w:rsidRPr="00AE7C76" w:rsidRDefault="00B03984" w:rsidP="00555BFC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4346</w:t>
            </w:r>
          </w:p>
          <w:p w:rsidR="00B03984" w:rsidRPr="00AE7C76" w:rsidRDefault="00B03984" w:rsidP="00555BFC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03984" w:rsidRPr="00AE7C76" w:rsidRDefault="00E73A51" w:rsidP="00555BFC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4799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B03984" w:rsidRPr="00AE7C76" w:rsidRDefault="00B03984" w:rsidP="00555BFC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03984" w:rsidRPr="00AE7C76" w:rsidRDefault="00B03984" w:rsidP="00555BFC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9033</w:t>
            </w:r>
          </w:p>
        </w:tc>
        <w:tc>
          <w:tcPr>
            <w:tcW w:w="499" w:type="dxa"/>
            <w:vAlign w:val="center"/>
          </w:tcPr>
          <w:p w:rsidR="00B03984" w:rsidRPr="00AE7C76" w:rsidRDefault="00B03984" w:rsidP="00555BFC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B03984" w:rsidRPr="00AE7C76" w:rsidRDefault="00B03984" w:rsidP="00555BFC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03984" w:rsidRPr="00AE7C76" w:rsidRDefault="00B24DE5" w:rsidP="00B24DE5">
            <w:pPr>
              <w:spacing w:before="0" w:after="0" w:line="276" w:lineRule="auto"/>
              <w:ind w:left="-157" w:right="-14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13408</w:t>
            </w:r>
          </w:p>
        </w:tc>
        <w:tc>
          <w:tcPr>
            <w:tcW w:w="709" w:type="dxa"/>
            <w:vAlign w:val="center"/>
          </w:tcPr>
          <w:p w:rsidR="00B03984" w:rsidRPr="00AE7C76" w:rsidRDefault="00B03984" w:rsidP="00555B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B03984" w:rsidRPr="00AE7C76" w:rsidRDefault="00B03984" w:rsidP="00555B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03984" w:rsidRPr="00AE7C76" w:rsidRDefault="00AE7C76" w:rsidP="00555BF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19533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03984" w:rsidRPr="00AE7C76" w:rsidRDefault="00B03984" w:rsidP="00555BFC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Чернігівський обласний інститут післядипломної педагогічної освіти імені К.Д.Ушинського              </w:t>
            </w:r>
          </w:p>
        </w:tc>
        <w:tc>
          <w:tcPr>
            <w:tcW w:w="1394" w:type="dxa"/>
            <w:shd w:val="clear" w:color="auto" w:fill="auto"/>
          </w:tcPr>
          <w:p w:rsidR="00B03984" w:rsidRPr="00AE7C76" w:rsidRDefault="00B03984" w:rsidP="002C7EB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Звітність</w:t>
            </w:r>
          </w:p>
        </w:tc>
        <w:tc>
          <w:tcPr>
            <w:tcW w:w="993" w:type="dxa"/>
            <w:shd w:val="clear" w:color="auto" w:fill="auto"/>
          </w:tcPr>
          <w:p w:rsidR="00B03984" w:rsidRPr="00AE7C76" w:rsidRDefault="00B03984" w:rsidP="002C7EB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 року</w:t>
            </w:r>
          </w:p>
        </w:tc>
        <w:tc>
          <w:tcPr>
            <w:tcW w:w="1371" w:type="dxa"/>
            <w:shd w:val="clear" w:color="auto" w:fill="auto"/>
          </w:tcPr>
          <w:p w:rsidR="00B03984" w:rsidRPr="00AE7C76" w:rsidRDefault="00B03984" w:rsidP="002C7EB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6F3A26" w:rsidRPr="00263266" w:rsidTr="004F5ABD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B03984" w:rsidRPr="00263266" w:rsidRDefault="00B03984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B03984" w:rsidRPr="00AE7C76" w:rsidRDefault="00B03984" w:rsidP="00927DC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директорів ЗЗСО і ЗДО, які підвищили кваліфікацію щодо організації інклюзивної освіти в закладі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B03984" w:rsidRPr="00AE7C76" w:rsidRDefault="00B03984" w:rsidP="00B96F9C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03984" w:rsidRPr="00AE7C76" w:rsidRDefault="00B03984" w:rsidP="00B96F9C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03984" w:rsidRPr="00AE7C76" w:rsidRDefault="00B03984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74</w:t>
            </w:r>
          </w:p>
        </w:tc>
        <w:tc>
          <w:tcPr>
            <w:tcW w:w="499" w:type="dxa"/>
            <w:vAlign w:val="center"/>
          </w:tcPr>
          <w:p w:rsidR="00B03984" w:rsidRPr="00AE7C76" w:rsidRDefault="00B03984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B03984" w:rsidRPr="00AE7C76" w:rsidRDefault="00E73A51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B03984" w:rsidRPr="00AE7C76" w:rsidRDefault="00E73A51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B03984" w:rsidRPr="00AE7C76" w:rsidRDefault="00D03C1C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105</w:t>
            </w:r>
          </w:p>
        </w:tc>
        <w:tc>
          <w:tcPr>
            <w:tcW w:w="499" w:type="dxa"/>
            <w:vAlign w:val="center"/>
          </w:tcPr>
          <w:p w:rsidR="00B03984" w:rsidRPr="00AE7C76" w:rsidRDefault="00B03984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B03984" w:rsidRPr="00AE7C76" w:rsidRDefault="00B03984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03984" w:rsidRPr="00AE7C76" w:rsidRDefault="00B24DE5" w:rsidP="00360921">
            <w:pPr>
              <w:spacing w:before="0" w:after="0"/>
              <w:ind w:right="-141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138</w:t>
            </w:r>
          </w:p>
        </w:tc>
        <w:tc>
          <w:tcPr>
            <w:tcW w:w="709" w:type="dxa"/>
            <w:vAlign w:val="center"/>
          </w:tcPr>
          <w:p w:rsidR="00B03984" w:rsidRPr="00AE7C76" w:rsidRDefault="00B03984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B03984" w:rsidRPr="00AE7C76" w:rsidRDefault="00B03984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03984" w:rsidRPr="00AE7C76" w:rsidRDefault="00AE7C76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358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03984" w:rsidRPr="00AE7C76" w:rsidRDefault="00B03984" w:rsidP="00927DC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Чернігівський обласний інститут післядипломної педагогічної освіти імені К.Д.Ушинського              </w:t>
            </w:r>
          </w:p>
        </w:tc>
        <w:tc>
          <w:tcPr>
            <w:tcW w:w="1394" w:type="dxa"/>
            <w:shd w:val="clear" w:color="auto" w:fill="auto"/>
          </w:tcPr>
          <w:p w:rsidR="00B03984" w:rsidRPr="00AE7C76" w:rsidRDefault="00B03984" w:rsidP="00927DC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Звітність</w:t>
            </w:r>
          </w:p>
        </w:tc>
        <w:tc>
          <w:tcPr>
            <w:tcW w:w="993" w:type="dxa"/>
            <w:shd w:val="clear" w:color="auto" w:fill="auto"/>
          </w:tcPr>
          <w:p w:rsidR="00B03984" w:rsidRPr="00AE7C76" w:rsidRDefault="00B03984" w:rsidP="00927DC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пів року</w:t>
            </w:r>
          </w:p>
        </w:tc>
        <w:tc>
          <w:tcPr>
            <w:tcW w:w="1371" w:type="dxa"/>
            <w:shd w:val="clear" w:color="auto" w:fill="auto"/>
          </w:tcPr>
          <w:p w:rsidR="00B03984" w:rsidRPr="00AE7C76" w:rsidRDefault="00B03984" w:rsidP="009163A3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6F3A26" w:rsidRPr="00AE7C76" w:rsidTr="004F5ABD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B03984" w:rsidRPr="00263266" w:rsidRDefault="00B03984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B03984" w:rsidRPr="00AE7C76" w:rsidRDefault="00B03984" w:rsidP="00927DC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Заклади освіти, забезпечені доступом до широкосмугового (оптичного) інтернету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B03984" w:rsidRPr="00AE7C76" w:rsidRDefault="00B03984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03984" w:rsidRPr="00AE7C76" w:rsidRDefault="00B03984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499" w:type="dxa"/>
            <w:vAlign w:val="center"/>
          </w:tcPr>
          <w:p w:rsidR="00B03984" w:rsidRPr="00AE7C76" w:rsidRDefault="00B03984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B03984" w:rsidRPr="00AE7C76" w:rsidRDefault="00B03984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B03984" w:rsidRPr="00AE7C76" w:rsidRDefault="00B03984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B03984" w:rsidRPr="00AE7C76" w:rsidRDefault="004574A1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499" w:type="dxa"/>
            <w:vAlign w:val="center"/>
          </w:tcPr>
          <w:p w:rsidR="00B03984" w:rsidRPr="00AE7C76" w:rsidRDefault="00B03984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B03984" w:rsidRPr="00AE7C76" w:rsidRDefault="00B03984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B03984" w:rsidRPr="00AE7C76" w:rsidRDefault="00B03984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B03984" w:rsidRPr="00AE7C76" w:rsidRDefault="00B03984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03984" w:rsidRPr="00AE7C76" w:rsidRDefault="00B03984" w:rsidP="002C7EB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 управління освітою місцевого самоврядування</w:t>
            </w:r>
          </w:p>
        </w:tc>
        <w:tc>
          <w:tcPr>
            <w:tcW w:w="1394" w:type="dxa"/>
            <w:shd w:val="clear" w:color="auto" w:fill="auto"/>
          </w:tcPr>
          <w:p w:rsidR="00B03984" w:rsidRPr="00AE7C76" w:rsidRDefault="00B03984" w:rsidP="002C7EB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shd w:val="clear" w:color="auto" w:fill="auto"/>
          </w:tcPr>
          <w:p w:rsidR="00B03984" w:rsidRPr="00AE7C76" w:rsidRDefault="00B03984" w:rsidP="002C7EB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B03984" w:rsidRPr="00AE7C76" w:rsidRDefault="00B03984" w:rsidP="002C7EB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6F3A26" w:rsidRPr="00263266" w:rsidTr="004F5ABD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B03984" w:rsidRPr="00263266" w:rsidRDefault="00B03984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B03984" w:rsidRPr="00D221A3" w:rsidRDefault="00B03984" w:rsidP="00927DC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221A3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вихованців центрів соціально-психологічної реабілітації дітей, які пройшли навчання в секторі ІТ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B03984" w:rsidRPr="00D221A3" w:rsidRDefault="00B03984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221A3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03984" w:rsidRPr="00D221A3" w:rsidRDefault="00561EB9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221A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B03984" w:rsidRPr="00D221A3" w:rsidRDefault="00561EB9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221A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B03984" w:rsidRPr="00D221A3" w:rsidRDefault="00561EB9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221A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B03984" w:rsidRPr="00D221A3" w:rsidRDefault="00561EB9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221A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B03984" w:rsidRPr="00D221A3" w:rsidRDefault="00561EB9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221A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499" w:type="dxa"/>
            <w:vAlign w:val="center"/>
          </w:tcPr>
          <w:p w:rsidR="00B03984" w:rsidRPr="00D221A3" w:rsidRDefault="00561EB9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221A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B03984" w:rsidRPr="00D221A3" w:rsidRDefault="00561EB9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221A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B03984" w:rsidRPr="00D221A3" w:rsidRDefault="00561EB9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221A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B03984" w:rsidRPr="00D221A3" w:rsidRDefault="00C17010" w:rsidP="00B96F9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221A3">
              <w:rPr>
                <w:rFonts w:ascii="Times New Roman" w:eastAsia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03984" w:rsidRPr="00D221A3" w:rsidRDefault="00B03984" w:rsidP="002C7EB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221A3">
              <w:rPr>
                <w:rFonts w:ascii="Times New Roman" w:eastAsia="Times New Roman" w:hAnsi="Times New Roman" w:cs="Times New Roman"/>
                <w:sz w:val="21"/>
                <w:szCs w:val="21"/>
              </w:rPr>
              <w:t>Центри соціально-психологічної реабілітації</w:t>
            </w:r>
          </w:p>
        </w:tc>
        <w:tc>
          <w:tcPr>
            <w:tcW w:w="1394" w:type="dxa"/>
            <w:shd w:val="clear" w:color="auto" w:fill="auto"/>
          </w:tcPr>
          <w:p w:rsidR="00B03984" w:rsidRPr="00D221A3" w:rsidRDefault="00B03984" w:rsidP="00394112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221A3">
              <w:rPr>
                <w:rFonts w:ascii="Times New Roman" w:eastAsia="Times New Roman" w:hAnsi="Times New Roman" w:cs="Times New Roman"/>
                <w:sz w:val="21"/>
                <w:szCs w:val="21"/>
              </w:rPr>
              <w:t>Моніторинг</w:t>
            </w:r>
          </w:p>
        </w:tc>
        <w:tc>
          <w:tcPr>
            <w:tcW w:w="993" w:type="dxa"/>
            <w:shd w:val="clear" w:color="auto" w:fill="auto"/>
          </w:tcPr>
          <w:p w:rsidR="00B03984" w:rsidRPr="00D221A3" w:rsidRDefault="00B03984" w:rsidP="00394112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221A3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B03984" w:rsidRPr="00D221A3" w:rsidRDefault="00B03984" w:rsidP="002C7EB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221A3">
              <w:rPr>
                <w:rFonts w:ascii="Times New Roman" w:eastAsia="Times New Roman" w:hAnsi="Times New Roman" w:cs="Times New Roman"/>
                <w:sz w:val="21"/>
                <w:szCs w:val="21"/>
              </w:rPr>
              <w:t>Служба у справах дітей облдержадміністрації</w:t>
            </w:r>
          </w:p>
        </w:tc>
      </w:tr>
      <w:tr w:rsidR="006F3A26" w:rsidRPr="00263266" w:rsidTr="004F5ABD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4037AB" w:rsidRPr="00263266" w:rsidRDefault="004037AB" w:rsidP="0061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Ціль 5.2. потенціал кожної особи розкривається завдяки  інклюзивній освіті</w:t>
            </w:r>
          </w:p>
        </w:tc>
        <w:tc>
          <w:tcPr>
            <w:tcW w:w="1960" w:type="dxa"/>
            <w:shd w:val="clear" w:color="auto" w:fill="auto"/>
          </w:tcPr>
          <w:p w:rsidR="004037AB" w:rsidRPr="00AE7C76" w:rsidRDefault="004037AB" w:rsidP="00927DC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осіб з ООП, які здобувають освіту в інклюзивних класах ЗЗСО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4037AB" w:rsidRPr="00AE7C76" w:rsidRDefault="004037AB" w:rsidP="004037A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37AB" w:rsidRPr="00AE7C76" w:rsidRDefault="004037AB" w:rsidP="004037A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762</w:t>
            </w:r>
          </w:p>
        </w:tc>
        <w:tc>
          <w:tcPr>
            <w:tcW w:w="499" w:type="dxa"/>
            <w:vAlign w:val="center"/>
          </w:tcPr>
          <w:p w:rsidR="004037AB" w:rsidRPr="00AE7C76" w:rsidRDefault="004037AB" w:rsidP="004037A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4037AB" w:rsidRPr="00AE7C76" w:rsidRDefault="004037AB" w:rsidP="004037A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4037AB" w:rsidRPr="00AE7C76" w:rsidRDefault="004037AB" w:rsidP="004037A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792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4037AB" w:rsidRPr="00AE7C76" w:rsidRDefault="00C64F7C" w:rsidP="004037A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792</w:t>
            </w:r>
          </w:p>
        </w:tc>
        <w:tc>
          <w:tcPr>
            <w:tcW w:w="499" w:type="dxa"/>
            <w:vAlign w:val="center"/>
          </w:tcPr>
          <w:p w:rsidR="004037AB" w:rsidRPr="00AE7C76" w:rsidRDefault="004037AB" w:rsidP="004037A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4037AB" w:rsidRPr="00AE7C76" w:rsidRDefault="004037AB" w:rsidP="004037A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4037AB" w:rsidRPr="00AE7C76" w:rsidRDefault="00D6531E" w:rsidP="00D6531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037AB" w:rsidRPr="00AE7C76" w:rsidRDefault="00AE7C76" w:rsidP="004037A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1111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037AB" w:rsidRPr="00AE7C76" w:rsidRDefault="009A1FA5" w:rsidP="002C7EB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Місцеві органи</w:t>
            </w:r>
            <w:r w:rsidR="004037AB"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управління освітою, керівників закладів освіти </w:t>
            </w:r>
          </w:p>
        </w:tc>
        <w:tc>
          <w:tcPr>
            <w:tcW w:w="1394" w:type="dxa"/>
            <w:shd w:val="clear" w:color="auto" w:fill="auto"/>
          </w:tcPr>
          <w:p w:rsidR="004037AB" w:rsidRPr="00AE7C76" w:rsidRDefault="004037AB" w:rsidP="002C7EB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Статистична звітність з</w:t>
            </w:r>
          </w:p>
        </w:tc>
        <w:tc>
          <w:tcPr>
            <w:tcW w:w="993" w:type="dxa"/>
            <w:shd w:val="clear" w:color="auto" w:fill="auto"/>
          </w:tcPr>
          <w:p w:rsidR="004037AB" w:rsidRPr="00AE7C76" w:rsidRDefault="00F731FF" w:rsidP="002C7EB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1 р</w:t>
            </w:r>
            <w:r w:rsidR="004037AB"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аз в рік</w:t>
            </w:r>
          </w:p>
        </w:tc>
        <w:tc>
          <w:tcPr>
            <w:tcW w:w="1371" w:type="dxa"/>
            <w:shd w:val="clear" w:color="auto" w:fill="auto"/>
          </w:tcPr>
          <w:p w:rsidR="004037AB" w:rsidRPr="00AE7C76" w:rsidRDefault="004037AB" w:rsidP="002C7EB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6F3A26" w:rsidRPr="00263266" w:rsidTr="004F5ABD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4037AB" w:rsidRPr="00263266" w:rsidRDefault="004037AB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4037AB" w:rsidRPr="00AE7C76" w:rsidRDefault="004037AB" w:rsidP="00927DC1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дітей з ООП, які здобувають освіту в інклюзивних групах ЗДО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4037AB" w:rsidRPr="00AE7C76" w:rsidRDefault="004037AB" w:rsidP="00F731F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37AB" w:rsidRPr="00AE7C76" w:rsidRDefault="004037AB" w:rsidP="00F731F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195</w:t>
            </w:r>
          </w:p>
        </w:tc>
        <w:tc>
          <w:tcPr>
            <w:tcW w:w="499" w:type="dxa"/>
            <w:vAlign w:val="center"/>
          </w:tcPr>
          <w:p w:rsidR="004037AB" w:rsidRPr="00AE7C76" w:rsidRDefault="00B90D94" w:rsidP="00F731F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4037AB" w:rsidRPr="00AE7C76" w:rsidRDefault="004037AB" w:rsidP="00F731F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4037AB" w:rsidRPr="00AE7C76" w:rsidRDefault="004037AB" w:rsidP="00F731F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215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4037AB" w:rsidRPr="00AE7C76" w:rsidRDefault="00C64F7C" w:rsidP="00F731F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215</w:t>
            </w:r>
          </w:p>
        </w:tc>
        <w:tc>
          <w:tcPr>
            <w:tcW w:w="499" w:type="dxa"/>
            <w:vAlign w:val="center"/>
          </w:tcPr>
          <w:p w:rsidR="004037AB" w:rsidRPr="00AE7C76" w:rsidRDefault="004037AB" w:rsidP="00F731F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4037AB" w:rsidRPr="00AE7C76" w:rsidRDefault="004037AB" w:rsidP="00F731F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4037AB" w:rsidRPr="00AE7C76" w:rsidRDefault="00D6531E" w:rsidP="00F731F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037AB" w:rsidRPr="00AE7C76" w:rsidRDefault="00AE7C76" w:rsidP="00F731F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455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037AB" w:rsidRPr="00AE7C76" w:rsidRDefault="00F731FF" w:rsidP="002C7EB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Місцеві органи управління освітою, керівники</w:t>
            </w:r>
            <w:r w:rsidR="004037AB"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закладів освіти</w:t>
            </w:r>
          </w:p>
        </w:tc>
        <w:tc>
          <w:tcPr>
            <w:tcW w:w="1394" w:type="dxa"/>
            <w:shd w:val="clear" w:color="auto" w:fill="auto"/>
          </w:tcPr>
          <w:p w:rsidR="004037AB" w:rsidRPr="00AE7C76" w:rsidRDefault="00C42403" w:rsidP="002C7EB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Звітність</w:t>
            </w:r>
          </w:p>
        </w:tc>
        <w:tc>
          <w:tcPr>
            <w:tcW w:w="993" w:type="dxa"/>
            <w:shd w:val="clear" w:color="auto" w:fill="auto"/>
          </w:tcPr>
          <w:p w:rsidR="004037AB" w:rsidRPr="00AE7C76" w:rsidRDefault="00C42403" w:rsidP="002C7EB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1 р</w:t>
            </w:r>
            <w:r w:rsidR="004037AB"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аз в рік</w:t>
            </w:r>
          </w:p>
        </w:tc>
        <w:tc>
          <w:tcPr>
            <w:tcW w:w="1371" w:type="dxa"/>
            <w:shd w:val="clear" w:color="auto" w:fill="auto"/>
          </w:tcPr>
          <w:p w:rsidR="004037AB" w:rsidRPr="00AE7C76" w:rsidRDefault="004037AB" w:rsidP="002C7EB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6F3A26" w:rsidRPr="00263266" w:rsidTr="004F5ABD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4037AB" w:rsidRPr="00263266" w:rsidRDefault="004037AB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960" w:type="dxa"/>
            <w:shd w:val="clear" w:color="auto" w:fill="auto"/>
          </w:tcPr>
          <w:p w:rsidR="004037AB" w:rsidRPr="00AE7C76" w:rsidRDefault="004037AB" w:rsidP="00C424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фахівців інклюзивно-ресурсних центрів, які продовжили навчання щодо сучасних практик впровадження інклюзивної освіти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4037AB" w:rsidRPr="00AE7C76" w:rsidRDefault="004037AB" w:rsidP="00B542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осіб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037AB" w:rsidRPr="00AE7C76" w:rsidRDefault="004037AB" w:rsidP="00B54207">
            <w:pPr>
              <w:pStyle w:val="a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AE7C76">
              <w:rPr>
                <w:sz w:val="21"/>
                <w:szCs w:val="21"/>
              </w:rPr>
              <w:t>30</w:t>
            </w:r>
          </w:p>
        </w:tc>
        <w:tc>
          <w:tcPr>
            <w:tcW w:w="499" w:type="dxa"/>
            <w:vAlign w:val="center"/>
          </w:tcPr>
          <w:p w:rsidR="004037AB" w:rsidRPr="00AE7C76" w:rsidRDefault="004037AB" w:rsidP="00B54207">
            <w:pPr>
              <w:pStyle w:val="a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AE7C76">
              <w:rPr>
                <w:sz w:val="21"/>
                <w:szCs w:val="21"/>
              </w:rPr>
              <w:t>30</w:t>
            </w:r>
          </w:p>
        </w:tc>
        <w:tc>
          <w:tcPr>
            <w:tcW w:w="784" w:type="dxa"/>
            <w:vAlign w:val="center"/>
          </w:tcPr>
          <w:p w:rsidR="004037AB" w:rsidRPr="00AE7C76" w:rsidRDefault="00B90D94" w:rsidP="00B54207">
            <w:pPr>
              <w:pStyle w:val="a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AE7C76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 w:rsidR="004037AB" w:rsidRPr="00AE7C76" w:rsidRDefault="004037AB" w:rsidP="00B54207">
            <w:pPr>
              <w:pStyle w:val="a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AE7C76">
              <w:rPr>
                <w:sz w:val="21"/>
                <w:szCs w:val="21"/>
              </w:rPr>
              <w:t>55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4037AB" w:rsidRPr="00AE7C76" w:rsidRDefault="006426D4" w:rsidP="00B54207">
            <w:pPr>
              <w:pStyle w:val="a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AE7C76">
              <w:rPr>
                <w:sz w:val="21"/>
                <w:szCs w:val="21"/>
              </w:rPr>
              <w:t>83</w:t>
            </w:r>
          </w:p>
        </w:tc>
        <w:tc>
          <w:tcPr>
            <w:tcW w:w="499" w:type="dxa"/>
            <w:vAlign w:val="center"/>
          </w:tcPr>
          <w:p w:rsidR="004037AB" w:rsidRPr="00AE7C76" w:rsidRDefault="004037AB" w:rsidP="00B54207">
            <w:pPr>
              <w:pStyle w:val="a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AE7C76">
              <w:rPr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4037AB" w:rsidRPr="00AE7C76" w:rsidRDefault="00B24DE5" w:rsidP="00B54207">
            <w:pPr>
              <w:pStyle w:val="a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AE7C76">
              <w:rPr>
                <w:sz w:val="21"/>
                <w:szCs w:val="21"/>
              </w:rPr>
              <w:t>80</w:t>
            </w:r>
          </w:p>
        </w:tc>
        <w:tc>
          <w:tcPr>
            <w:tcW w:w="709" w:type="dxa"/>
            <w:vAlign w:val="center"/>
          </w:tcPr>
          <w:p w:rsidR="004037AB" w:rsidRPr="00AE7C76" w:rsidRDefault="004037AB" w:rsidP="00B54207">
            <w:pPr>
              <w:pStyle w:val="a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AE7C76">
              <w:rPr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037AB" w:rsidRPr="00AE7C76" w:rsidRDefault="004037AB" w:rsidP="00AE7C76">
            <w:pPr>
              <w:pStyle w:val="a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AE7C76">
              <w:rPr>
                <w:sz w:val="21"/>
                <w:szCs w:val="21"/>
              </w:rPr>
              <w:t>1</w:t>
            </w:r>
            <w:r w:rsidR="00AE7C76" w:rsidRPr="00AE7C76">
              <w:rPr>
                <w:sz w:val="21"/>
                <w:szCs w:val="21"/>
              </w:rPr>
              <w:t>02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037AB" w:rsidRPr="00AE7C76" w:rsidRDefault="00C42403" w:rsidP="002C7EB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Чернігівський обласний інститут</w:t>
            </w:r>
            <w:r w:rsidR="00B03984"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037AB"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післядипломної педагогічної освіти імені К.Д.Ушинського              </w:t>
            </w:r>
          </w:p>
        </w:tc>
        <w:tc>
          <w:tcPr>
            <w:tcW w:w="1394" w:type="dxa"/>
            <w:shd w:val="clear" w:color="auto" w:fill="auto"/>
          </w:tcPr>
          <w:p w:rsidR="004037AB" w:rsidRPr="00AE7C76" w:rsidRDefault="00C42403" w:rsidP="002C7EB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Звітність</w:t>
            </w:r>
          </w:p>
        </w:tc>
        <w:tc>
          <w:tcPr>
            <w:tcW w:w="993" w:type="dxa"/>
            <w:shd w:val="clear" w:color="auto" w:fill="auto"/>
          </w:tcPr>
          <w:p w:rsidR="004037AB" w:rsidRPr="00AE7C76" w:rsidRDefault="009163A3" w:rsidP="002C7EB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 </w:t>
            </w:r>
            <w:r w:rsidR="004037AB"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раз на пів року</w:t>
            </w:r>
          </w:p>
        </w:tc>
        <w:tc>
          <w:tcPr>
            <w:tcW w:w="1371" w:type="dxa"/>
            <w:shd w:val="clear" w:color="auto" w:fill="auto"/>
          </w:tcPr>
          <w:p w:rsidR="004037AB" w:rsidRPr="00AE7C76" w:rsidRDefault="004037AB" w:rsidP="002C7EB6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7C76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Управління освіти і науки облдержадміністрації</w:t>
            </w:r>
          </w:p>
        </w:tc>
      </w:tr>
      <w:tr w:rsidR="006F3A26" w:rsidRPr="00DF605A" w:rsidTr="004F5ABD">
        <w:trPr>
          <w:trHeight w:val="300"/>
        </w:trPr>
        <w:tc>
          <w:tcPr>
            <w:tcW w:w="15972" w:type="dxa"/>
            <w:gridSpan w:val="18"/>
          </w:tcPr>
          <w:p w:rsidR="008472AF" w:rsidRPr="00DF605A" w:rsidRDefault="008472AF" w:rsidP="00285BDF">
            <w:pPr>
              <w:spacing w:before="0" w:after="0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  <w:p w:rsidR="008472AF" w:rsidRPr="00DF605A" w:rsidRDefault="008472AF" w:rsidP="00285BDF">
            <w:pPr>
              <w:spacing w:before="0" w:after="0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</w:pPr>
          </w:p>
          <w:p w:rsidR="00C57F80" w:rsidRPr="00DF605A" w:rsidRDefault="00C57F80" w:rsidP="00285BDF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lastRenderedPageBreak/>
              <w:t xml:space="preserve">Напрям 6. Економічна </w:t>
            </w:r>
            <w:proofErr w:type="spellStart"/>
            <w:r w:rsidRPr="00DF605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безбар’єрність</w:t>
            </w:r>
            <w:proofErr w:type="spellEnd"/>
            <w:r w:rsidRPr="00DF605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 xml:space="preserve">: Всі громадяни незалежно від віку, статі, сімейного стану чи стану здоров’я мають умови та можливості для працевлаштування, отримання фінансових та інших ресурсів для заняття підприємництвом чи </w:t>
            </w:r>
            <w:proofErr w:type="spellStart"/>
            <w:r w:rsidRPr="00DF605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самозайнятістю</w:t>
            </w:r>
            <w:proofErr w:type="spellEnd"/>
          </w:p>
        </w:tc>
      </w:tr>
      <w:tr w:rsidR="006F3A26" w:rsidRPr="00DF605A" w:rsidTr="004F5ABD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C57F80" w:rsidRPr="00DF605A" w:rsidRDefault="00C57F80" w:rsidP="0061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ціль 6.1. стимулювання малого і середнього підприємництва</w:t>
            </w:r>
          </w:p>
        </w:tc>
        <w:tc>
          <w:tcPr>
            <w:tcW w:w="1960" w:type="dxa"/>
            <w:shd w:val="clear" w:color="auto" w:fill="auto"/>
          </w:tcPr>
          <w:p w:rsidR="00C57F80" w:rsidRPr="00DF605A" w:rsidRDefault="00D43498" w:rsidP="00BD535B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проведених інформаційно-консультативних заходів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57F80" w:rsidRPr="00DF605A" w:rsidRDefault="00223C68" w:rsidP="00BD535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од.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7F80" w:rsidRPr="00DF605A" w:rsidRDefault="00F94373" w:rsidP="00BD535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C57F80" w:rsidRPr="00DF605A" w:rsidRDefault="00BD535B" w:rsidP="00BD535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C57F80" w:rsidRPr="00DF605A" w:rsidRDefault="00BD535B" w:rsidP="00BD535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C57F80" w:rsidRPr="00DF605A" w:rsidRDefault="00BD535B" w:rsidP="00BD535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C57F80" w:rsidRPr="00DF605A" w:rsidRDefault="001A2CBC" w:rsidP="00BD535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499" w:type="dxa"/>
            <w:vAlign w:val="center"/>
          </w:tcPr>
          <w:p w:rsidR="00C57F80" w:rsidRPr="00DF605A" w:rsidRDefault="00BD535B" w:rsidP="00BD535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C57F80" w:rsidRPr="00DF605A" w:rsidRDefault="00BD535B" w:rsidP="00BD535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C57F80" w:rsidRPr="00DF605A" w:rsidRDefault="00BD535B" w:rsidP="00BD535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57F80" w:rsidRPr="00DF605A" w:rsidRDefault="00D67593" w:rsidP="00BD535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123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C57F80" w:rsidRPr="00DF605A" w:rsidRDefault="00BD535B" w:rsidP="00F94373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1394" w:type="dxa"/>
            <w:shd w:val="clear" w:color="auto" w:fill="auto"/>
          </w:tcPr>
          <w:p w:rsidR="00C57F80" w:rsidRPr="00DF605A" w:rsidRDefault="00BD535B" w:rsidP="00F94373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C57F80" w:rsidRPr="00DF605A" w:rsidRDefault="00BD535B" w:rsidP="00F94373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C57F80" w:rsidRPr="00DF605A" w:rsidRDefault="00BD535B" w:rsidP="00F94373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  <w:tr w:rsidR="006F3A26" w:rsidRPr="00DF605A" w:rsidTr="004F5ABD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D535B1" w:rsidRPr="00DF605A" w:rsidRDefault="00D535B1" w:rsidP="00285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D535B1" w:rsidRPr="00DF605A" w:rsidRDefault="00D535B1" w:rsidP="00BD535B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 позитивних рішень щодо надання фінансової підтримки суб’єктам малого та середнього підприємництва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D535B1" w:rsidRPr="00DF605A" w:rsidRDefault="00D535B1" w:rsidP="00D4349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од.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35B1" w:rsidRPr="00DF605A" w:rsidRDefault="00F94373" w:rsidP="00D4349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99" w:type="dxa"/>
            <w:vAlign w:val="center"/>
          </w:tcPr>
          <w:p w:rsidR="00D535B1" w:rsidRPr="00DF605A" w:rsidRDefault="00D535B1" w:rsidP="00D4349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84" w:type="dxa"/>
            <w:vAlign w:val="center"/>
          </w:tcPr>
          <w:p w:rsidR="00D535B1" w:rsidRPr="00DF605A" w:rsidRDefault="00D535B1" w:rsidP="00D4349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535B1" w:rsidRPr="00DF605A" w:rsidRDefault="00D535B1" w:rsidP="00D4349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D535B1" w:rsidRPr="00DF605A" w:rsidRDefault="001A2CBC" w:rsidP="00D4349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99" w:type="dxa"/>
            <w:vAlign w:val="center"/>
          </w:tcPr>
          <w:p w:rsidR="00D535B1" w:rsidRPr="00DF605A" w:rsidRDefault="00D535B1" w:rsidP="00D4349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60" w:type="dxa"/>
            <w:vAlign w:val="center"/>
          </w:tcPr>
          <w:p w:rsidR="00D535B1" w:rsidRPr="00DF605A" w:rsidRDefault="00D535B1" w:rsidP="00D4349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  <w:vAlign w:val="center"/>
          </w:tcPr>
          <w:p w:rsidR="00D535B1" w:rsidRPr="00DF605A" w:rsidRDefault="00D535B1" w:rsidP="00D4349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D535B1" w:rsidRPr="00DF605A" w:rsidRDefault="00D67593" w:rsidP="00D4349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bookmarkStart w:id="1" w:name="_GoBack"/>
            <w:bookmarkEnd w:id="1"/>
          </w:p>
        </w:tc>
        <w:tc>
          <w:tcPr>
            <w:tcW w:w="1701" w:type="dxa"/>
            <w:gridSpan w:val="3"/>
            <w:shd w:val="clear" w:color="auto" w:fill="auto"/>
          </w:tcPr>
          <w:p w:rsidR="00D535B1" w:rsidRPr="00DF605A" w:rsidRDefault="00D535B1" w:rsidP="00F94373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1394" w:type="dxa"/>
            <w:shd w:val="clear" w:color="auto" w:fill="auto"/>
          </w:tcPr>
          <w:p w:rsidR="00D535B1" w:rsidRPr="00DF605A" w:rsidRDefault="00D535B1" w:rsidP="00F94373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Звіт</w:t>
            </w:r>
          </w:p>
        </w:tc>
        <w:tc>
          <w:tcPr>
            <w:tcW w:w="993" w:type="dxa"/>
            <w:shd w:val="clear" w:color="auto" w:fill="auto"/>
          </w:tcPr>
          <w:p w:rsidR="00D535B1" w:rsidRPr="00DF605A" w:rsidRDefault="00D535B1" w:rsidP="00F94373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371" w:type="dxa"/>
            <w:shd w:val="clear" w:color="auto" w:fill="auto"/>
          </w:tcPr>
          <w:p w:rsidR="00D535B1" w:rsidRPr="00DF605A" w:rsidRDefault="00D535B1" w:rsidP="00F94373">
            <w:pPr>
              <w:spacing w:before="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605A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</w:tbl>
    <w:p w:rsidR="00664C4C" w:rsidRPr="00D955CB" w:rsidRDefault="00664C4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64C4C" w:rsidRPr="00D955CB" w:rsidRDefault="00664C4C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lghzpg7s1cj5" w:colFirst="0" w:colLast="0"/>
      <w:bookmarkStart w:id="3" w:name="_heading=h.y2l3yjsawr7f" w:colFirst="0" w:colLast="0"/>
      <w:bookmarkEnd w:id="2"/>
      <w:bookmarkEnd w:id="3"/>
    </w:p>
    <w:sectPr w:rsidR="00664C4C" w:rsidRPr="00D955CB" w:rsidSect="001935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45" w:bottom="1134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3D" w:rsidRDefault="0062293D">
      <w:pPr>
        <w:spacing w:before="0" w:after="0"/>
      </w:pPr>
      <w:r>
        <w:separator/>
      </w:r>
    </w:p>
  </w:endnote>
  <w:endnote w:type="continuationSeparator" w:id="0">
    <w:p w:rsidR="0062293D" w:rsidRDefault="006229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66" w:rsidRDefault="00263266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66" w:rsidRDefault="00263266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66" w:rsidRDefault="0026326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3D" w:rsidRDefault="0062293D">
      <w:pPr>
        <w:spacing w:before="0" w:after="0"/>
      </w:pPr>
      <w:r>
        <w:separator/>
      </w:r>
    </w:p>
  </w:footnote>
  <w:footnote w:type="continuationSeparator" w:id="0">
    <w:p w:rsidR="0062293D" w:rsidRDefault="006229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66" w:rsidRDefault="00263266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361173"/>
      <w:docPartObj>
        <w:docPartGallery w:val="Page Numbers (Top of Page)"/>
        <w:docPartUnique/>
      </w:docPartObj>
    </w:sdtPr>
    <w:sdtEndPr/>
    <w:sdtContent>
      <w:p w:rsidR="00263266" w:rsidRDefault="00263266">
        <w:pPr>
          <w:pStyle w:val="af"/>
          <w:jc w:val="center"/>
        </w:pPr>
        <w:r w:rsidRPr="004E1522">
          <w:rPr>
            <w:rFonts w:ascii="Times New Roman" w:hAnsi="Times New Roman" w:cs="Times New Roman"/>
          </w:rPr>
          <w:fldChar w:fldCharType="begin"/>
        </w:r>
        <w:r w:rsidRPr="004E1522">
          <w:rPr>
            <w:rFonts w:ascii="Times New Roman" w:hAnsi="Times New Roman" w:cs="Times New Roman"/>
          </w:rPr>
          <w:instrText xml:space="preserve"> PAGE   \* MERGEFORMAT </w:instrText>
        </w:r>
        <w:r w:rsidRPr="004E1522">
          <w:rPr>
            <w:rFonts w:ascii="Times New Roman" w:hAnsi="Times New Roman" w:cs="Times New Roman"/>
          </w:rPr>
          <w:fldChar w:fldCharType="separate"/>
        </w:r>
        <w:r w:rsidR="00D67593">
          <w:rPr>
            <w:rFonts w:ascii="Times New Roman" w:hAnsi="Times New Roman" w:cs="Times New Roman"/>
            <w:noProof/>
          </w:rPr>
          <w:t>2</w:t>
        </w:r>
        <w:r w:rsidRPr="004E1522">
          <w:rPr>
            <w:rFonts w:ascii="Times New Roman" w:hAnsi="Times New Roman" w:cs="Times New Roman"/>
          </w:rPr>
          <w:fldChar w:fldCharType="end"/>
        </w:r>
      </w:p>
    </w:sdtContent>
  </w:sdt>
  <w:p w:rsidR="00263266" w:rsidRDefault="00263266">
    <w:pPr>
      <w:tabs>
        <w:tab w:val="center" w:pos="4819"/>
        <w:tab w:val="right" w:pos="9639"/>
      </w:tabs>
      <w:spacing w:before="0" w:after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66" w:rsidRDefault="0026326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C4C"/>
    <w:rsid w:val="00006565"/>
    <w:rsid w:val="00033A76"/>
    <w:rsid w:val="00036D0C"/>
    <w:rsid w:val="00037A27"/>
    <w:rsid w:val="00047E0D"/>
    <w:rsid w:val="000621A4"/>
    <w:rsid w:val="00083031"/>
    <w:rsid w:val="00086439"/>
    <w:rsid w:val="00091D3A"/>
    <w:rsid w:val="000A5165"/>
    <w:rsid w:val="000C3351"/>
    <w:rsid w:val="000D5AE0"/>
    <w:rsid w:val="000D7479"/>
    <w:rsid w:val="000D7627"/>
    <w:rsid w:val="000E20CF"/>
    <w:rsid w:val="000E6CE2"/>
    <w:rsid w:val="000F537C"/>
    <w:rsid w:val="000F6592"/>
    <w:rsid w:val="000F7BEB"/>
    <w:rsid w:val="001022A3"/>
    <w:rsid w:val="001062DE"/>
    <w:rsid w:val="00111D8E"/>
    <w:rsid w:val="001308EB"/>
    <w:rsid w:val="00133B23"/>
    <w:rsid w:val="00167115"/>
    <w:rsid w:val="00174E60"/>
    <w:rsid w:val="0019350B"/>
    <w:rsid w:val="001A2CBC"/>
    <w:rsid w:val="001A2FAE"/>
    <w:rsid w:val="001A531F"/>
    <w:rsid w:val="001B1D08"/>
    <w:rsid w:val="001B41FA"/>
    <w:rsid w:val="001B6D89"/>
    <w:rsid w:val="001D77DE"/>
    <w:rsid w:val="001E5F80"/>
    <w:rsid w:val="001F3D7B"/>
    <w:rsid w:val="00203493"/>
    <w:rsid w:val="00214AFF"/>
    <w:rsid w:val="00214CB6"/>
    <w:rsid w:val="00223C68"/>
    <w:rsid w:val="002278EC"/>
    <w:rsid w:val="002359D5"/>
    <w:rsid w:val="00236A55"/>
    <w:rsid w:val="00263266"/>
    <w:rsid w:val="00264E94"/>
    <w:rsid w:val="00267E4D"/>
    <w:rsid w:val="00285BDF"/>
    <w:rsid w:val="00294938"/>
    <w:rsid w:val="002954A5"/>
    <w:rsid w:val="002A08DA"/>
    <w:rsid w:val="002B1FD4"/>
    <w:rsid w:val="002B7068"/>
    <w:rsid w:val="002C0754"/>
    <w:rsid w:val="002C10EE"/>
    <w:rsid w:val="002C53CD"/>
    <w:rsid w:val="002C7EB6"/>
    <w:rsid w:val="002E179C"/>
    <w:rsid w:val="002E656E"/>
    <w:rsid w:val="002E679A"/>
    <w:rsid w:val="002F6EC1"/>
    <w:rsid w:val="003041CA"/>
    <w:rsid w:val="00305B67"/>
    <w:rsid w:val="00311E57"/>
    <w:rsid w:val="00313690"/>
    <w:rsid w:val="003307B4"/>
    <w:rsid w:val="00335DDC"/>
    <w:rsid w:val="00335FE3"/>
    <w:rsid w:val="00347711"/>
    <w:rsid w:val="00360921"/>
    <w:rsid w:val="003716A7"/>
    <w:rsid w:val="00375DC7"/>
    <w:rsid w:val="00383FC6"/>
    <w:rsid w:val="00387DA9"/>
    <w:rsid w:val="00393C14"/>
    <w:rsid w:val="00394112"/>
    <w:rsid w:val="003A262A"/>
    <w:rsid w:val="003A27B9"/>
    <w:rsid w:val="003B3697"/>
    <w:rsid w:val="003C50B5"/>
    <w:rsid w:val="003C65FC"/>
    <w:rsid w:val="003C771E"/>
    <w:rsid w:val="003D085C"/>
    <w:rsid w:val="003D4512"/>
    <w:rsid w:val="003E4036"/>
    <w:rsid w:val="003F2BF8"/>
    <w:rsid w:val="003F6979"/>
    <w:rsid w:val="00401DC0"/>
    <w:rsid w:val="004037AB"/>
    <w:rsid w:val="00403EA7"/>
    <w:rsid w:val="00410AD3"/>
    <w:rsid w:val="00412621"/>
    <w:rsid w:val="00414C99"/>
    <w:rsid w:val="00416A2F"/>
    <w:rsid w:val="00416DCC"/>
    <w:rsid w:val="00424DFC"/>
    <w:rsid w:val="00425635"/>
    <w:rsid w:val="00427C9C"/>
    <w:rsid w:val="00437060"/>
    <w:rsid w:val="00444D23"/>
    <w:rsid w:val="00453DC3"/>
    <w:rsid w:val="0045596A"/>
    <w:rsid w:val="0045649D"/>
    <w:rsid w:val="004574A1"/>
    <w:rsid w:val="00461271"/>
    <w:rsid w:val="00462589"/>
    <w:rsid w:val="00486DDB"/>
    <w:rsid w:val="004902C9"/>
    <w:rsid w:val="0049545A"/>
    <w:rsid w:val="004A300D"/>
    <w:rsid w:val="004B2C3B"/>
    <w:rsid w:val="004B4AD5"/>
    <w:rsid w:val="004B7EF0"/>
    <w:rsid w:val="004C11A1"/>
    <w:rsid w:val="004C360D"/>
    <w:rsid w:val="004C3F7A"/>
    <w:rsid w:val="004C6FB6"/>
    <w:rsid w:val="004D1C16"/>
    <w:rsid w:val="004E1522"/>
    <w:rsid w:val="004E314F"/>
    <w:rsid w:val="004F1D0D"/>
    <w:rsid w:val="004F5ABD"/>
    <w:rsid w:val="004F7C79"/>
    <w:rsid w:val="005035FA"/>
    <w:rsid w:val="0050543A"/>
    <w:rsid w:val="00507ED2"/>
    <w:rsid w:val="00512E4B"/>
    <w:rsid w:val="005212D3"/>
    <w:rsid w:val="00543915"/>
    <w:rsid w:val="00546255"/>
    <w:rsid w:val="00546A59"/>
    <w:rsid w:val="00555BFC"/>
    <w:rsid w:val="005566A0"/>
    <w:rsid w:val="00561345"/>
    <w:rsid w:val="00561EB9"/>
    <w:rsid w:val="00571CEB"/>
    <w:rsid w:val="00575BED"/>
    <w:rsid w:val="005775CC"/>
    <w:rsid w:val="00582AA5"/>
    <w:rsid w:val="00584097"/>
    <w:rsid w:val="00586FC6"/>
    <w:rsid w:val="0059186E"/>
    <w:rsid w:val="005A526B"/>
    <w:rsid w:val="005A63F5"/>
    <w:rsid w:val="005B4104"/>
    <w:rsid w:val="005C1739"/>
    <w:rsid w:val="005C1FDF"/>
    <w:rsid w:val="005C750E"/>
    <w:rsid w:val="005E0A35"/>
    <w:rsid w:val="005E2C25"/>
    <w:rsid w:val="005E3B9C"/>
    <w:rsid w:val="005E42C4"/>
    <w:rsid w:val="005E6FC4"/>
    <w:rsid w:val="005F63ED"/>
    <w:rsid w:val="005F73DC"/>
    <w:rsid w:val="006117A3"/>
    <w:rsid w:val="006149F8"/>
    <w:rsid w:val="0062293D"/>
    <w:rsid w:val="006349FC"/>
    <w:rsid w:val="006426D4"/>
    <w:rsid w:val="006541AB"/>
    <w:rsid w:val="00654C12"/>
    <w:rsid w:val="00664B7A"/>
    <w:rsid w:val="00664C4C"/>
    <w:rsid w:val="006714AC"/>
    <w:rsid w:val="0067181B"/>
    <w:rsid w:val="00674D57"/>
    <w:rsid w:val="00677831"/>
    <w:rsid w:val="00686B5B"/>
    <w:rsid w:val="00690415"/>
    <w:rsid w:val="006B79FF"/>
    <w:rsid w:val="006C5EAA"/>
    <w:rsid w:val="006F3A26"/>
    <w:rsid w:val="007012CC"/>
    <w:rsid w:val="00707CD0"/>
    <w:rsid w:val="007156D8"/>
    <w:rsid w:val="007210DA"/>
    <w:rsid w:val="00734BD8"/>
    <w:rsid w:val="00736A22"/>
    <w:rsid w:val="007442EA"/>
    <w:rsid w:val="00757826"/>
    <w:rsid w:val="0076533D"/>
    <w:rsid w:val="00773E07"/>
    <w:rsid w:val="00786F9D"/>
    <w:rsid w:val="007879E5"/>
    <w:rsid w:val="00793B2E"/>
    <w:rsid w:val="007A446A"/>
    <w:rsid w:val="007A4761"/>
    <w:rsid w:val="007B62FB"/>
    <w:rsid w:val="007D0006"/>
    <w:rsid w:val="007E1E5B"/>
    <w:rsid w:val="007F17FD"/>
    <w:rsid w:val="007F2C12"/>
    <w:rsid w:val="007F55D1"/>
    <w:rsid w:val="007F6D4B"/>
    <w:rsid w:val="00807E11"/>
    <w:rsid w:val="008113B0"/>
    <w:rsid w:val="00817249"/>
    <w:rsid w:val="00817984"/>
    <w:rsid w:val="00833270"/>
    <w:rsid w:val="008472AF"/>
    <w:rsid w:val="00854E60"/>
    <w:rsid w:val="008645F0"/>
    <w:rsid w:val="00866915"/>
    <w:rsid w:val="008738A7"/>
    <w:rsid w:val="00880BD1"/>
    <w:rsid w:val="00883E77"/>
    <w:rsid w:val="008B1345"/>
    <w:rsid w:val="008C7B8E"/>
    <w:rsid w:val="008E099C"/>
    <w:rsid w:val="008E4AE3"/>
    <w:rsid w:val="008F6C0D"/>
    <w:rsid w:val="0090383E"/>
    <w:rsid w:val="0090427A"/>
    <w:rsid w:val="00913EF9"/>
    <w:rsid w:val="009163A3"/>
    <w:rsid w:val="00916FB1"/>
    <w:rsid w:val="009221B2"/>
    <w:rsid w:val="009256CC"/>
    <w:rsid w:val="00927661"/>
    <w:rsid w:val="00927DC1"/>
    <w:rsid w:val="00946C9B"/>
    <w:rsid w:val="00953FD1"/>
    <w:rsid w:val="00956F1B"/>
    <w:rsid w:val="00963824"/>
    <w:rsid w:val="0096497D"/>
    <w:rsid w:val="009650BA"/>
    <w:rsid w:val="00980AD7"/>
    <w:rsid w:val="009927C0"/>
    <w:rsid w:val="00993B0C"/>
    <w:rsid w:val="009A0016"/>
    <w:rsid w:val="009A04A2"/>
    <w:rsid w:val="009A1FA5"/>
    <w:rsid w:val="009A5C31"/>
    <w:rsid w:val="009A62DE"/>
    <w:rsid w:val="009B483A"/>
    <w:rsid w:val="009C0A73"/>
    <w:rsid w:val="009C2CAD"/>
    <w:rsid w:val="009D00DA"/>
    <w:rsid w:val="009E7F0F"/>
    <w:rsid w:val="009F08EC"/>
    <w:rsid w:val="009F4EAE"/>
    <w:rsid w:val="009F57E6"/>
    <w:rsid w:val="00A11E35"/>
    <w:rsid w:val="00A21C91"/>
    <w:rsid w:val="00A254E5"/>
    <w:rsid w:val="00A27B5E"/>
    <w:rsid w:val="00A308B0"/>
    <w:rsid w:val="00A31BA2"/>
    <w:rsid w:val="00A4553D"/>
    <w:rsid w:val="00A635FD"/>
    <w:rsid w:val="00A72E4A"/>
    <w:rsid w:val="00A90581"/>
    <w:rsid w:val="00AA0751"/>
    <w:rsid w:val="00AA3E20"/>
    <w:rsid w:val="00AA4C66"/>
    <w:rsid w:val="00AA6AB4"/>
    <w:rsid w:val="00AA7481"/>
    <w:rsid w:val="00AB66A3"/>
    <w:rsid w:val="00AC2A44"/>
    <w:rsid w:val="00AC3142"/>
    <w:rsid w:val="00AD1C96"/>
    <w:rsid w:val="00AE7C76"/>
    <w:rsid w:val="00B03984"/>
    <w:rsid w:val="00B24DE5"/>
    <w:rsid w:val="00B27AAA"/>
    <w:rsid w:val="00B3465D"/>
    <w:rsid w:val="00B40CAC"/>
    <w:rsid w:val="00B43105"/>
    <w:rsid w:val="00B45026"/>
    <w:rsid w:val="00B47F43"/>
    <w:rsid w:val="00B54207"/>
    <w:rsid w:val="00B70622"/>
    <w:rsid w:val="00B7119E"/>
    <w:rsid w:val="00B72789"/>
    <w:rsid w:val="00B72942"/>
    <w:rsid w:val="00B759F8"/>
    <w:rsid w:val="00B7782A"/>
    <w:rsid w:val="00B81C7F"/>
    <w:rsid w:val="00B84DC4"/>
    <w:rsid w:val="00B90D94"/>
    <w:rsid w:val="00B91AD1"/>
    <w:rsid w:val="00B93458"/>
    <w:rsid w:val="00B9648D"/>
    <w:rsid w:val="00B96F9C"/>
    <w:rsid w:val="00BA04C1"/>
    <w:rsid w:val="00BA2AC6"/>
    <w:rsid w:val="00BB086E"/>
    <w:rsid w:val="00BC77F1"/>
    <w:rsid w:val="00BD3D89"/>
    <w:rsid w:val="00BD3DB5"/>
    <w:rsid w:val="00BD535B"/>
    <w:rsid w:val="00BF0761"/>
    <w:rsid w:val="00BF46C1"/>
    <w:rsid w:val="00BF57A7"/>
    <w:rsid w:val="00BF5CFA"/>
    <w:rsid w:val="00C01064"/>
    <w:rsid w:val="00C034EC"/>
    <w:rsid w:val="00C05671"/>
    <w:rsid w:val="00C05B88"/>
    <w:rsid w:val="00C12390"/>
    <w:rsid w:val="00C14C8B"/>
    <w:rsid w:val="00C17010"/>
    <w:rsid w:val="00C21451"/>
    <w:rsid w:val="00C233ED"/>
    <w:rsid w:val="00C42403"/>
    <w:rsid w:val="00C45613"/>
    <w:rsid w:val="00C4621D"/>
    <w:rsid w:val="00C5781D"/>
    <w:rsid w:val="00C57DDD"/>
    <w:rsid w:val="00C57F80"/>
    <w:rsid w:val="00C64F7C"/>
    <w:rsid w:val="00C651B7"/>
    <w:rsid w:val="00C71101"/>
    <w:rsid w:val="00C73D83"/>
    <w:rsid w:val="00C74A99"/>
    <w:rsid w:val="00C75804"/>
    <w:rsid w:val="00C77D99"/>
    <w:rsid w:val="00C84768"/>
    <w:rsid w:val="00C92632"/>
    <w:rsid w:val="00C92CDB"/>
    <w:rsid w:val="00C97AAC"/>
    <w:rsid w:val="00CA696A"/>
    <w:rsid w:val="00CB6985"/>
    <w:rsid w:val="00CC2E2C"/>
    <w:rsid w:val="00CC5A49"/>
    <w:rsid w:val="00CC618C"/>
    <w:rsid w:val="00CD4855"/>
    <w:rsid w:val="00CD79F8"/>
    <w:rsid w:val="00CE6EEA"/>
    <w:rsid w:val="00CE7C79"/>
    <w:rsid w:val="00CF1ED2"/>
    <w:rsid w:val="00CF7945"/>
    <w:rsid w:val="00CF7A09"/>
    <w:rsid w:val="00D03C1C"/>
    <w:rsid w:val="00D06952"/>
    <w:rsid w:val="00D13C9B"/>
    <w:rsid w:val="00D14CD5"/>
    <w:rsid w:val="00D221A3"/>
    <w:rsid w:val="00D22D98"/>
    <w:rsid w:val="00D22F48"/>
    <w:rsid w:val="00D25CA6"/>
    <w:rsid w:val="00D41334"/>
    <w:rsid w:val="00D43498"/>
    <w:rsid w:val="00D45B6D"/>
    <w:rsid w:val="00D535B1"/>
    <w:rsid w:val="00D54E71"/>
    <w:rsid w:val="00D6531E"/>
    <w:rsid w:val="00D67593"/>
    <w:rsid w:val="00D727ED"/>
    <w:rsid w:val="00D731CE"/>
    <w:rsid w:val="00D77017"/>
    <w:rsid w:val="00D7730E"/>
    <w:rsid w:val="00D80D93"/>
    <w:rsid w:val="00D82ABF"/>
    <w:rsid w:val="00D921A3"/>
    <w:rsid w:val="00D93CAB"/>
    <w:rsid w:val="00D955CB"/>
    <w:rsid w:val="00DC2900"/>
    <w:rsid w:val="00DC3C9D"/>
    <w:rsid w:val="00DD1176"/>
    <w:rsid w:val="00DD4548"/>
    <w:rsid w:val="00DE1C90"/>
    <w:rsid w:val="00DE6291"/>
    <w:rsid w:val="00DF605A"/>
    <w:rsid w:val="00DF60F5"/>
    <w:rsid w:val="00DF6840"/>
    <w:rsid w:val="00E10BB0"/>
    <w:rsid w:val="00E308B2"/>
    <w:rsid w:val="00E479C5"/>
    <w:rsid w:val="00E52D25"/>
    <w:rsid w:val="00E54641"/>
    <w:rsid w:val="00E5492B"/>
    <w:rsid w:val="00E66A27"/>
    <w:rsid w:val="00E73A51"/>
    <w:rsid w:val="00EA3C27"/>
    <w:rsid w:val="00EA518C"/>
    <w:rsid w:val="00EA676B"/>
    <w:rsid w:val="00EB23F0"/>
    <w:rsid w:val="00EB4978"/>
    <w:rsid w:val="00ED60D0"/>
    <w:rsid w:val="00EE3E9E"/>
    <w:rsid w:val="00EF7807"/>
    <w:rsid w:val="00F15E6E"/>
    <w:rsid w:val="00F17D47"/>
    <w:rsid w:val="00F22C56"/>
    <w:rsid w:val="00F252EB"/>
    <w:rsid w:val="00F472BA"/>
    <w:rsid w:val="00F50A16"/>
    <w:rsid w:val="00F54C1D"/>
    <w:rsid w:val="00F62CDC"/>
    <w:rsid w:val="00F63922"/>
    <w:rsid w:val="00F731FF"/>
    <w:rsid w:val="00F804E4"/>
    <w:rsid w:val="00F838C0"/>
    <w:rsid w:val="00F91F9F"/>
    <w:rsid w:val="00F94373"/>
    <w:rsid w:val="00FA11EA"/>
    <w:rsid w:val="00FA6FCF"/>
    <w:rsid w:val="00FD4004"/>
    <w:rsid w:val="00FE2D5D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B3"/>
  </w:style>
  <w:style w:type="paragraph" w:styleId="1">
    <w:name w:val="heading 1"/>
    <w:basedOn w:val="a"/>
    <w:next w:val="a"/>
    <w:uiPriority w:val="9"/>
    <w:qFormat/>
    <w:rsid w:val="00773E07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73E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73E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73E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73E0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73E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73E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73E07"/>
    <w:pPr>
      <w:keepNext/>
      <w:keepLines/>
      <w:spacing w:before="480"/>
    </w:pPr>
    <w:rPr>
      <w:b/>
      <w:sz w:val="72"/>
      <w:szCs w:val="72"/>
    </w:rPr>
  </w:style>
  <w:style w:type="table" w:customStyle="1" w:styleId="TableNormal4">
    <w:name w:val="Table Normal4"/>
    <w:rsid w:val="00773E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773E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73E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773E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005B3"/>
    <w:pPr>
      <w:autoSpaceDE w:val="0"/>
      <w:autoSpaceDN w:val="0"/>
      <w:spacing w:before="100" w:after="100"/>
      <w:ind w:left="720"/>
      <w:contextualSpacing/>
    </w:pPr>
    <w:rPr>
      <w:rFonts w:ascii="Times New Roman" w:eastAsia="Times New Roman" w:hAnsi="Times New Roman" w:cs="Mangal"/>
      <w:sz w:val="24"/>
      <w:szCs w:val="21"/>
      <w:lang w:val="ru-RU" w:bidi="hi-IN"/>
    </w:rPr>
  </w:style>
  <w:style w:type="paragraph" w:styleId="a5">
    <w:name w:val="Normal (Web)"/>
    <w:basedOn w:val="a"/>
    <w:uiPriority w:val="99"/>
    <w:unhideWhenUsed/>
    <w:rsid w:val="004005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annotation reference"/>
    <w:basedOn w:val="a0"/>
    <w:uiPriority w:val="99"/>
    <w:semiHidden/>
    <w:unhideWhenUsed/>
    <w:rsid w:val="004005B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05B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05B3"/>
    <w:rPr>
      <w:rFonts w:ascii="Calibri" w:eastAsia="Calibri" w:hAnsi="Calibri" w:cs="Calibri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4005B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05B3"/>
    <w:rPr>
      <w:rFonts w:ascii="Segoe UI" w:eastAsia="Calibri" w:hAnsi="Segoe UI" w:cs="Segoe UI"/>
      <w:sz w:val="18"/>
      <w:szCs w:val="18"/>
      <w:lang w:eastAsia="uk-UA"/>
    </w:rPr>
  </w:style>
  <w:style w:type="table" w:styleId="ab">
    <w:name w:val="Table Grid"/>
    <w:basedOn w:val="a1"/>
    <w:uiPriority w:val="39"/>
    <w:rsid w:val="004005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5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c">
    <w:name w:val="Subtitle"/>
    <w:basedOn w:val="a"/>
    <w:next w:val="a"/>
    <w:uiPriority w:val="11"/>
    <w:qFormat/>
    <w:rsid w:val="00773E0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5">
    <w:name w:val="15"/>
    <w:basedOn w:val="TableNormal1"/>
    <w:rsid w:val="00773E0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4">
    <w:name w:val="14"/>
    <w:basedOn w:val="TableNormal1"/>
    <w:rsid w:val="00773E0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rsid w:val="00773E0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rsid w:val="00773E0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rsid w:val="00773E0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rsid w:val="00773E0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rsid w:val="00773E0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2"/>
    <w:rsid w:val="00773E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2"/>
    <w:rsid w:val="00773E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3"/>
    <w:rsid w:val="00773E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3"/>
    <w:rsid w:val="00773E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4"/>
    <w:rsid w:val="00773E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"/>
    <w:basedOn w:val="TableNormal4"/>
    <w:rsid w:val="00773E07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d">
    <w:name w:val="Strong"/>
    <w:basedOn w:val="a0"/>
    <w:uiPriority w:val="22"/>
    <w:qFormat/>
    <w:rsid w:val="00BA2AC6"/>
    <w:rPr>
      <w:b/>
      <w:bCs/>
    </w:rPr>
  </w:style>
  <w:style w:type="paragraph" w:customStyle="1" w:styleId="ae">
    <w:name w:val="Назва документа"/>
    <w:basedOn w:val="a"/>
    <w:next w:val="a"/>
    <w:rsid w:val="00086439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19350B"/>
    <w:pPr>
      <w:tabs>
        <w:tab w:val="center" w:pos="4819"/>
        <w:tab w:val="right" w:pos="9639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19350B"/>
  </w:style>
  <w:style w:type="paragraph" w:styleId="af1">
    <w:name w:val="footer"/>
    <w:basedOn w:val="a"/>
    <w:link w:val="af2"/>
    <w:uiPriority w:val="99"/>
    <w:semiHidden/>
    <w:unhideWhenUsed/>
    <w:rsid w:val="0019350B"/>
    <w:pPr>
      <w:tabs>
        <w:tab w:val="center" w:pos="4819"/>
        <w:tab w:val="right" w:pos="9639"/>
      </w:tabs>
      <w:spacing w:before="0" w:after="0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93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30Trqr7QgY46Vntmi1QDG8BadQ==">AMUW2mXFhIqRHnivWIrMukcKWfstS5F7wl0xVX2gzUwBuG+NcRWB2e2Uu3Yt+kaWFAZwTmc6Jmr89Z/K6CJoWKVR4BoNR+07w/YQuFYVlEx2S6TbmxLm3+GM0pNsHbbWKmYf+Fzs5ulsIR6Svhmy+mP/Lgkz8uH0ajW69p515gJ6P6OsurzjJmpKnC1OPCquPYykidDCq1jUw76Dj1yyJQql9gFexkUmO5E1nL/G9W4wqrVNSRuTBSpAPHDQo00wTsqFno+553lMpkz8l5gvDPkS6wjwUYzCEOPJ4f/I9tUxIm9+pFMMkS9Owq7eDb1n3TeRodXJIMq9GNZRaEIVZ+A6sLqc7+UKD82ckd4PTjcmsU59MvAJQrBbOp047fCTag6C+L7+RMF+pDgn2ydfg2IoOvJWx0p8VV6WO7lhVD0HN/DP9gq4Pn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31D731-0110-4BF5-A276-B2EBBCA0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13</Pages>
  <Words>10144</Words>
  <Characters>5783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Департамент соціального захисту ЧОДА</Company>
  <LinksUpToDate>false</LinksUpToDate>
  <CharactersWithSpaces>15896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Mariia Plaksenko</dc:creator>
  <cp:lastModifiedBy>Inv2</cp:lastModifiedBy>
  <cp:revision>129</cp:revision>
  <cp:lastPrinted>2024-01-09T08:45:00Z</cp:lastPrinted>
  <dcterms:created xsi:type="dcterms:W3CDTF">2023-05-16T08:24:00Z</dcterms:created>
  <dcterms:modified xsi:type="dcterms:W3CDTF">2025-01-09T10:25:00Z</dcterms:modified>
</cp:coreProperties>
</file>